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9" w:rsidRPr="000D0EC3" w:rsidRDefault="00882DC9" w:rsidP="00882DC9">
      <w:pPr>
        <w:pStyle w:val="a3"/>
        <w:jc w:val="center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АДМИНИСТРАЦИЯ ХРЕБТОВСКОГО СЕЛЬСОВЕТА</w:t>
      </w:r>
    </w:p>
    <w:p w:rsidR="00882DC9" w:rsidRPr="000D0EC3" w:rsidRDefault="00882DC9" w:rsidP="00882DC9">
      <w:pPr>
        <w:pStyle w:val="a3"/>
        <w:jc w:val="center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БОГУЧАНСКОГО РАЙОНА</w:t>
      </w:r>
    </w:p>
    <w:p w:rsidR="00882DC9" w:rsidRPr="000D0EC3" w:rsidRDefault="00882DC9" w:rsidP="00882DC9">
      <w:pPr>
        <w:pStyle w:val="a3"/>
        <w:jc w:val="center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КРАСНОЯРСКОГО КРАЯ</w:t>
      </w:r>
    </w:p>
    <w:p w:rsidR="00882DC9" w:rsidRPr="000D0EC3" w:rsidRDefault="00882DC9" w:rsidP="00882DC9">
      <w:pPr>
        <w:pStyle w:val="a3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882DC9" w:rsidRPr="000D0EC3" w:rsidRDefault="00882DC9" w:rsidP="00882DC9">
      <w:pPr>
        <w:pStyle w:val="a3"/>
        <w:jc w:val="center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ПОСТАНОВЛЕНИЕ</w:t>
      </w:r>
    </w:p>
    <w:p w:rsidR="00882DC9" w:rsidRPr="000D0EC3" w:rsidRDefault="00882DC9" w:rsidP="00882DC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882DC9" w:rsidRPr="000D0EC3" w:rsidRDefault="00882DC9" w:rsidP="00882DC9">
      <w:pPr>
        <w:pStyle w:val="a3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от 04 июня 2025г</w:t>
      </w:r>
      <w:r w:rsidRPr="000D0EC3">
        <w:rPr>
          <w:rFonts w:ascii="Arial" w:hAnsi="Arial" w:cs="Arial"/>
          <w:b/>
          <w:i w:val="0"/>
          <w:sz w:val="24"/>
          <w:szCs w:val="24"/>
        </w:rPr>
        <w:tab/>
        <w:t xml:space="preserve">             п. Хребтовый                                 № 34-п</w:t>
      </w:r>
    </w:p>
    <w:p w:rsidR="00882DC9" w:rsidRPr="000D0EC3" w:rsidRDefault="00882DC9" w:rsidP="00882DC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882DC9" w:rsidRPr="000D0EC3" w:rsidRDefault="00882DC9" w:rsidP="00882DC9">
      <w:pPr>
        <w:pStyle w:val="a3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О присвоении наименования элементу</w:t>
      </w:r>
    </w:p>
    <w:p w:rsidR="00882DC9" w:rsidRPr="000D0EC3" w:rsidRDefault="00882DC9" w:rsidP="00882DC9">
      <w:pPr>
        <w:pStyle w:val="a3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планировочной структуры</w:t>
      </w:r>
    </w:p>
    <w:p w:rsidR="00882DC9" w:rsidRPr="000D0EC3" w:rsidRDefault="00882DC9" w:rsidP="00882DC9">
      <w:pPr>
        <w:pStyle w:val="a3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на территории Хребтовского сельсовета</w:t>
      </w:r>
    </w:p>
    <w:p w:rsidR="00882DC9" w:rsidRPr="000D0EC3" w:rsidRDefault="00882DC9" w:rsidP="00882DC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882DC9" w:rsidRPr="000D0EC3" w:rsidRDefault="00882DC9" w:rsidP="00882DC9">
      <w:pPr>
        <w:ind w:firstLine="567"/>
        <w:jc w:val="both"/>
        <w:rPr>
          <w:rFonts w:ascii="Arial" w:hAnsi="Arial" w:cs="Arial"/>
          <w:i/>
        </w:rPr>
      </w:pPr>
      <w:proofErr w:type="gramStart"/>
      <w:r w:rsidRPr="000D0EC3">
        <w:rPr>
          <w:rFonts w:ascii="Arial" w:hAnsi="Arial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Приказа Минфина России от 05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</w:t>
      </w:r>
      <w:proofErr w:type="gramEnd"/>
      <w:r w:rsidRPr="000D0EC3">
        <w:rPr>
          <w:rFonts w:ascii="Arial" w:hAnsi="Arial" w:cs="Arial"/>
        </w:rPr>
        <w:t xml:space="preserve"> (сооружений), помещений, используемых в качестве реквизитов адреса, и правил сокращенного наименования адресообразующих элементов, статьёй 7 Устава Хребтовского сельсовета, в целях приведения адресного хозяйства в соответствие с Федеральной информационной адресной системой </w:t>
      </w:r>
    </w:p>
    <w:p w:rsidR="00882DC9" w:rsidRPr="000D0EC3" w:rsidRDefault="00882DC9" w:rsidP="00882DC9">
      <w:pPr>
        <w:pStyle w:val="a3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ПОСТАНОВЛЯЮ:</w:t>
      </w:r>
    </w:p>
    <w:p w:rsidR="00882DC9" w:rsidRPr="000D0EC3" w:rsidRDefault="00882DC9" w:rsidP="00882DC9">
      <w:pPr>
        <w:pStyle w:val="a3"/>
        <w:ind w:firstLine="567"/>
        <w:rPr>
          <w:rFonts w:ascii="Arial" w:hAnsi="Arial" w:cs="Arial"/>
          <w:i w:val="0"/>
          <w:color w:val="292C2F"/>
          <w:sz w:val="24"/>
          <w:szCs w:val="24"/>
          <w:shd w:val="clear" w:color="auto" w:fill="F8F8F8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1.</w:t>
      </w:r>
      <w:r w:rsidRPr="000D0EC3">
        <w:rPr>
          <w:rFonts w:ascii="Arial" w:hAnsi="Arial" w:cs="Arial"/>
          <w:i w:val="0"/>
          <w:sz w:val="24"/>
          <w:szCs w:val="24"/>
        </w:rPr>
        <w:t xml:space="preserve"> Наименование элементу планировочной структуры (далее ЭПС) расположенной на территории Хребтовского сельсовета в кадастровом квартале 24:07:7101001, включающей в себя земельные участки и объекты инфраструктуры, присвоить следующий адрес:</w:t>
      </w:r>
    </w:p>
    <w:p w:rsidR="00882DC9" w:rsidRPr="000D0EC3" w:rsidRDefault="00882DC9" w:rsidP="00882DC9">
      <w:pPr>
        <w:pStyle w:val="a3"/>
        <w:ind w:firstLine="567"/>
        <w:rPr>
          <w:rFonts w:ascii="Arial" w:hAnsi="Arial" w:cs="Arial"/>
          <w:i w:val="0"/>
          <w:sz w:val="24"/>
          <w:szCs w:val="24"/>
        </w:rPr>
      </w:pPr>
      <w:r w:rsidRPr="000D0EC3">
        <w:rPr>
          <w:rFonts w:ascii="Arial" w:hAnsi="Arial" w:cs="Arial"/>
          <w:i w:val="0"/>
          <w:sz w:val="24"/>
          <w:szCs w:val="24"/>
        </w:rPr>
        <w:t xml:space="preserve">- Российская Федерация, Красноярский край, Богучанский муниципальный район, сельское поселение Хребтовский сельсовет п. Хребтовый, территория </w:t>
      </w:r>
      <w:proofErr w:type="spellStart"/>
      <w:r w:rsidRPr="000D0EC3">
        <w:rPr>
          <w:rFonts w:ascii="Arial" w:hAnsi="Arial" w:cs="Arial"/>
          <w:i w:val="0"/>
          <w:sz w:val="24"/>
          <w:szCs w:val="24"/>
        </w:rPr>
        <w:t>Промзона</w:t>
      </w:r>
      <w:proofErr w:type="spellEnd"/>
      <w:r w:rsidRPr="000D0EC3">
        <w:rPr>
          <w:rFonts w:ascii="Arial" w:hAnsi="Arial" w:cs="Arial"/>
          <w:i w:val="0"/>
          <w:sz w:val="24"/>
          <w:szCs w:val="24"/>
        </w:rPr>
        <w:t>.</w:t>
      </w:r>
    </w:p>
    <w:p w:rsidR="00882DC9" w:rsidRPr="000D0EC3" w:rsidRDefault="00882DC9" w:rsidP="00882DC9">
      <w:pPr>
        <w:pStyle w:val="a3"/>
        <w:ind w:firstLine="567"/>
        <w:rPr>
          <w:rFonts w:ascii="Arial" w:hAnsi="Arial" w:cs="Arial"/>
          <w:i w:val="0"/>
          <w:sz w:val="24"/>
          <w:szCs w:val="24"/>
        </w:rPr>
      </w:pPr>
      <w:r w:rsidRPr="000D0EC3">
        <w:rPr>
          <w:rFonts w:ascii="Arial" w:hAnsi="Arial" w:cs="Arial"/>
          <w:i w:val="0"/>
          <w:sz w:val="24"/>
          <w:szCs w:val="24"/>
        </w:rPr>
        <w:t>2.   Населенный пункт используется исключительно в целях идентификации местоположения вышеуказанного ЭПС.</w:t>
      </w:r>
    </w:p>
    <w:p w:rsidR="00882DC9" w:rsidRPr="000D0EC3" w:rsidRDefault="00882DC9" w:rsidP="00882DC9">
      <w:pPr>
        <w:pStyle w:val="a3"/>
        <w:ind w:firstLine="567"/>
        <w:rPr>
          <w:rFonts w:ascii="Arial" w:hAnsi="Arial" w:cs="Arial"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3.</w:t>
      </w:r>
      <w:r w:rsidRPr="000D0EC3">
        <w:rPr>
          <w:rFonts w:ascii="Arial" w:hAnsi="Arial" w:cs="Arial"/>
          <w:i w:val="0"/>
          <w:sz w:val="24"/>
          <w:szCs w:val="24"/>
        </w:rPr>
        <w:t xml:space="preserve">   Разместить вышеуказанные сведения о присвоении адреса и кадастровых номерах объектов недвижимости в Государственном адресном реестре.</w:t>
      </w:r>
    </w:p>
    <w:p w:rsidR="00882DC9" w:rsidRPr="000D0EC3" w:rsidRDefault="00882DC9" w:rsidP="00882DC9">
      <w:pPr>
        <w:pStyle w:val="a3"/>
        <w:ind w:firstLine="567"/>
        <w:rPr>
          <w:rFonts w:ascii="Arial" w:hAnsi="Arial" w:cs="Arial"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4.</w:t>
      </w:r>
      <w:r w:rsidRPr="000D0EC3">
        <w:rPr>
          <w:rFonts w:ascii="Arial" w:hAnsi="Arial" w:cs="Arial"/>
          <w:i w:val="0"/>
          <w:sz w:val="24"/>
          <w:szCs w:val="24"/>
        </w:rPr>
        <w:t xml:space="preserve">    Контроль за исполнением данного постановления оставляю за собой.</w:t>
      </w:r>
    </w:p>
    <w:p w:rsidR="00882DC9" w:rsidRPr="000D0EC3" w:rsidRDefault="00882DC9" w:rsidP="00882DC9">
      <w:pPr>
        <w:pStyle w:val="a3"/>
        <w:ind w:firstLine="426"/>
        <w:rPr>
          <w:rFonts w:ascii="Arial" w:hAnsi="Arial" w:cs="Arial"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 xml:space="preserve">  5.</w:t>
      </w:r>
      <w:r w:rsidRPr="000D0EC3">
        <w:rPr>
          <w:rFonts w:ascii="Arial" w:hAnsi="Arial" w:cs="Arial"/>
          <w:i w:val="0"/>
          <w:sz w:val="24"/>
          <w:szCs w:val="24"/>
        </w:rPr>
        <w:t xml:space="preserve"> </w:t>
      </w:r>
      <w:r w:rsidRPr="000D0EC3">
        <w:rPr>
          <w:rFonts w:ascii="Arial" w:hAnsi="Arial" w:cs="Arial"/>
          <w:i w:val="0"/>
          <w:color w:val="00000A"/>
          <w:sz w:val="24"/>
          <w:szCs w:val="24"/>
        </w:rPr>
        <w:t xml:space="preserve">Опубликовать Постановление </w:t>
      </w:r>
      <w:r w:rsidRPr="000D0EC3">
        <w:rPr>
          <w:rFonts w:ascii="Arial" w:hAnsi="Arial" w:cs="Arial"/>
          <w:i w:val="0"/>
          <w:sz w:val="24"/>
          <w:szCs w:val="24"/>
        </w:rPr>
        <w:t>в периодическом печатном издании Хребтовского сельсовета «Вестник депутатов» и на официальном сайте администрации Хребтовского сельсовета.</w:t>
      </w:r>
    </w:p>
    <w:p w:rsidR="00882DC9" w:rsidRPr="000D0EC3" w:rsidRDefault="00882DC9" w:rsidP="00882DC9">
      <w:pPr>
        <w:pStyle w:val="a3"/>
        <w:ind w:hanging="284"/>
        <w:jc w:val="left"/>
        <w:rPr>
          <w:rFonts w:ascii="Arial" w:hAnsi="Arial" w:cs="Arial"/>
          <w:i w:val="0"/>
          <w:sz w:val="24"/>
          <w:szCs w:val="24"/>
        </w:rPr>
      </w:pPr>
    </w:p>
    <w:p w:rsidR="00882DC9" w:rsidRPr="000D0EC3" w:rsidRDefault="00882DC9" w:rsidP="00882DC9">
      <w:pPr>
        <w:pStyle w:val="a3"/>
        <w:ind w:hanging="284"/>
        <w:rPr>
          <w:rFonts w:ascii="Arial" w:hAnsi="Arial" w:cs="Arial"/>
          <w:i w:val="0"/>
          <w:sz w:val="24"/>
          <w:szCs w:val="24"/>
        </w:rPr>
      </w:pPr>
    </w:p>
    <w:p w:rsidR="00882DC9" w:rsidRPr="000D0EC3" w:rsidRDefault="00882DC9" w:rsidP="00882DC9">
      <w:pPr>
        <w:pStyle w:val="a3"/>
        <w:ind w:hanging="284"/>
        <w:rPr>
          <w:rFonts w:ascii="Arial" w:hAnsi="Arial" w:cs="Arial"/>
          <w:b/>
          <w:i w:val="0"/>
          <w:sz w:val="24"/>
          <w:szCs w:val="24"/>
        </w:rPr>
      </w:pPr>
      <w:r w:rsidRPr="000D0EC3">
        <w:rPr>
          <w:rFonts w:ascii="Arial" w:hAnsi="Arial" w:cs="Arial"/>
          <w:b/>
          <w:i w:val="0"/>
          <w:sz w:val="24"/>
          <w:szCs w:val="24"/>
        </w:rPr>
        <w:t>Глава  Хребтовского сельсовета                                                О.А. Черных</w:t>
      </w:r>
    </w:p>
    <w:p w:rsidR="00882DC9" w:rsidRPr="000D0EC3" w:rsidRDefault="00882DC9" w:rsidP="00882DC9">
      <w:pPr>
        <w:rPr>
          <w:rFonts w:ascii="Arial" w:hAnsi="Arial" w:cs="Arial"/>
        </w:rPr>
      </w:pPr>
    </w:p>
    <w:p w:rsidR="00882DC9" w:rsidRPr="000D0EC3" w:rsidRDefault="00882DC9" w:rsidP="00882DC9">
      <w:pPr>
        <w:rPr>
          <w:rFonts w:ascii="Arial" w:hAnsi="Arial" w:cs="Arial"/>
        </w:rPr>
      </w:pPr>
    </w:p>
    <w:p w:rsidR="00882DC9" w:rsidRPr="000D0EC3" w:rsidRDefault="00882DC9" w:rsidP="00882DC9">
      <w:pPr>
        <w:rPr>
          <w:rFonts w:ascii="Arial" w:hAnsi="Arial" w:cs="Arial"/>
        </w:rPr>
      </w:pPr>
    </w:p>
    <w:p w:rsidR="00882DC9" w:rsidRPr="000D0EC3" w:rsidRDefault="00882DC9" w:rsidP="00882DC9">
      <w:pPr>
        <w:pStyle w:val="a3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1B2798" w:rsidRPr="000D0EC3" w:rsidRDefault="001B2798">
      <w:pPr>
        <w:rPr>
          <w:rFonts w:ascii="Arial" w:hAnsi="Arial" w:cs="Arial"/>
        </w:rPr>
      </w:pPr>
    </w:p>
    <w:sectPr w:rsidR="001B2798" w:rsidRPr="000D0EC3" w:rsidSect="000D0E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DC9"/>
    <w:rsid w:val="000D0EC3"/>
    <w:rsid w:val="001B2798"/>
    <w:rsid w:val="00882DC9"/>
    <w:rsid w:val="00CD5A98"/>
    <w:rsid w:val="00E2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2DC9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882DC9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2025-06-05T02:12:00Z</dcterms:created>
  <dcterms:modified xsi:type="dcterms:W3CDTF">2025-07-01T09:42:00Z</dcterms:modified>
</cp:coreProperties>
</file>