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FF" w:rsidRPr="009E4ACB" w:rsidRDefault="00AE3DFF" w:rsidP="009E4ACB">
      <w:pPr>
        <w:spacing w:after="150" w:line="240" w:lineRule="auto"/>
        <w:ind w:firstLine="709"/>
        <w:jc w:val="center"/>
        <w:rPr>
          <w:rFonts w:ascii="Arial" w:hAnsi="Arial" w:cs="Arial"/>
          <w:color w:val="777777"/>
          <w:sz w:val="24"/>
          <w:szCs w:val="24"/>
        </w:rPr>
      </w:pPr>
      <w:r w:rsidRPr="009E4ACB">
        <w:rPr>
          <w:rFonts w:ascii="Arial" w:hAnsi="Arial" w:cs="Arial"/>
          <w:bCs/>
          <w:color w:val="000000"/>
          <w:sz w:val="24"/>
          <w:szCs w:val="24"/>
        </w:rPr>
        <w:t>АДМИНИСТРАЦИЯ ХРЕБТОВСКОГО СЕЛЬСОВЕТА</w:t>
      </w:r>
    </w:p>
    <w:p w:rsidR="00AE3DFF" w:rsidRPr="009E4ACB" w:rsidRDefault="00AE3DFF" w:rsidP="009E4ACB">
      <w:pPr>
        <w:spacing w:after="150" w:line="240" w:lineRule="auto"/>
        <w:ind w:firstLine="709"/>
        <w:jc w:val="center"/>
        <w:rPr>
          <w:rFonts w:ascii="Arial" w:hAnsi="Arial" w:cs="Arial"/>
          <w:color w:val="777777"/>
          <w:sz w:val="24"/>
          <w:szCs w:val="24"/>
        </w:rPr>
      </w:pPr>
      <w:r w:rsidRPr="009E4ACB">
        <w:rPr>
          <w:rFonts w:ascii="Arial" w:hAnsi="Arial" w:cs="Arial"/>
          <w:bCs/>
          <w:color w:val="000000"/>
          <w:sz w:val="24"/>
          <w:szCs w:val="24"/>
        </w:rPr>
        <w:t>БОГУЧАНСКОГО РАЙОНА</w:t>
      </w:r>
    </w:p>
    <w:p w:rsidR="00AE3DFF" w:rsidRPr="009E4ACB" w:rsidRDefault="00AE3DFF" w:rsidP="009E4ACB">
      <w:pPr>
        <w:spacing w:after="150" w:line="240" w:lineRule="auto"/>
        <w:ind w:firstLine="709"/>
        <w:jc w:val="center"/>
        <w:rPr>
          <w:rFonts w:ascii="Arial" w:hAnsi="Arial" w:cs="Arial"/>
          <w:color w:val="777777"/>
          <w:sz w:val="24"/>
          <w:szCs w:val="24"/>
        </w:rPr>
      </w:pPr>
      <w:r w:rsidRPr="009E4ACB">
        <w:rPr>
          <w:rFonts w:ascii="Arial" w:hAnsi="Arial" w:cs="Arial"/>
          <w:bCs/>
          <w:color w:val="000000"/>
          <w:sz w:val="24"/>
          <w:szCs w:val="24"/>
        </w:rPr>
        <w:t>КРАСНОЯРСКОГО КРАЯ</w:t>
      </w:r>
    </w:p>
    <w:p w:rsidR="00AE3DFF" w:rsidRPr="009E4ACB" w:rsidRDefault="00AE3DFF" w:rsidP="009E4ACB">
      <w:pPr>
        <w:spacing w:line="240" w:lineRule="auto"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AE3DFF" w:rsidRPr="009E4ACB" w:rsidRDefault="00AE3DFF" w:rsidP="009E4ACB">
      <w:pPr>
        <w:spacing w:line="240" w:lineRule="auto"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9E4ACB">
        <w:rPr>
          <w:rFonts w:ascii="Arial" w:hAnsi="Arial" w:cs="Arial"/>
          <w:caps/>
          <w:sz w:val="24"/>
          <w:szCs w:val="24"/>
        </w:rPr>
        <w:t>ПОСТАНОВЛЕНИЕ</w:t>
      </w:r>
    </w:p>
    <w:p w:rsidR="00AE3DFF" w:rsidRPr="009E4ACB" w:rsidRDefault="001F33D3" w:rsidP="009E4ACB">
      <w:pPr>
        <w:spacing w:line="240" w:lineRule="auto"/>
        <w:ind w:firstLine="709"/>
        <w:jc w:val="both"/>
        <w:rPr>
          <w:rFonts w:ascii="Arial" w:hAnsi="Arial" w:cs="Arial"/>
          <w:caps/>
          <w:sz w:val="24"/>
          <w:szCs w:val="24"/>
        </w:rPr>
      </w:pPr>
      <w:r w:rsidRPr="009E4ACB">
        <w:rPr>
          <w:rFonts w:ascii="Arial" w:hAnsi="Arial" w:cs="Arial"/>
          <w:caps/>
          <w:sz w:val="24"/>
          <w:szCs w:val="24"/>
        </w:rPr>
        <w:t xml:space="preserve">14 </w:t>
      </w:r>
      <w:r w:rsidRPr="009E4ACB">
        <w:rPr>
          <w:rFonts w:ascii="Arial" w:hAnsi="Arial" w:cs="Arial"/>
          <w:sz w:val="24"/>
          <w:szCs w:val="24"/>
        </w:rPr>
        <w:t>апреля 2023</w:t>
      </w:r>
      <w:r w:rsidR="00AE3DFF" w:rsidRPr="009E4ACB">
        <w:rPr>
          <w:rFonts w:ascii="Arial" w:hAnsi="Arial" w:cs="Arial"/>
          <w:sz w:val="24"/>
          <w:szCs w:val="24"/>
        </w:rPr>
        <w:t>г.</w:t>
      </w:r>
      <w:r w:rsidR="00AE3DFF" w:rsidRPr="009E4ACB">
        <w:rPr>
          <w:rFonts w:ascii="Arial" w:hAnsi="Arial" w:cs="Arial"/>
          <w:caps/>
          <w:sz w:val="24"/>
          <w:szCs w:val="24"/>
        </w:rPr>
        <w:t xml:space="preserve">                              </w:t>
      </w:r>
      <w:r w:rsidR="00AE3DFF" w:rsidRPr="009E4ACB">
        <w:rPr>
          <w:rFonts w:ascii="Arial" w:hAnsi="Arial" w:cs="Arial"/>
          <w:color w:val="000000"/>
          <w:sz w:val="24"/>
          <w:szCs w:val="24"/>
        </w:rPr>
        <w:t>п. Хребтовый</w:t>
      </w:r>
      <w:r w:rsidR="00AE3DFF" w:rsidRPr="009E4ACB">
        <w:rPr>
          <w:rFonts w:ascii="Arial" w:hAnsi="Arial" w:cs="Arial"/>
          <w:sz w:val="24"/>
          <w:szCs w:val="24"/>
        </w:rPr>
        <w:t xml:space="preserve">                                         №  16-п</w:t>
      </w:r>
    </w:p>
    <w:p w:rsidR="00AE3DFF" w:rsidRPr="009E4ACB" w:rsidRDefault="00AE3DFF" w:rsidP="009E4ACB">
      <w:pPr>
        <w:spacing w:line="240" w:lineRule="auto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AE3DFF" w:rsidRPr="009E4ACB" w:rsidRDefault="00AE3DFF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Об актуализации  схемы теплоснабжения Муниципального образования </w:t>
      </w:r>
      <w:r w:rsidRPr="009E4ACB">
        <w:rPr>
          <w:rFonts w:ascii="Arial" w:hAnsi="Arial" w:cs="Arial"/>
          <w:color w:val="000000"/>
          <w:sz w:val="24"/>
          <w:szCs w:val="24"/>
        </w:rPr>
        <w:t>Хребтовский сельсовет</w:t>
      </w:r>
      <w:r w:rsidRPr="009E4ACB">
        <w:rPr>
          <w:rFonts w:ascii="Arial" w:hAnsi="Arial" w:cs="Arial"/>
          <w:sz w:val="24"/>
          <w:szCs w:val="24"/>
        </w:rPr>
        <w:t xml:space="preserve">  Богучанского района Красноярского края</w:t>
      </w:r>
    </w:p>
    <w:p w:rsidR="00AE3DFF" w:rsidRPr="009E4ACB" w:rsidRDefault="00AE3DFF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3DFF" w:rsidRPr="009E4ACB" w:rsidRDefault="00AE3DFF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Во исполнение требований статей 6, 23, 29 Федерального закона от 27.07.2010г. № 190-ФЗ «О теплоснабжении», п.22 Требований к порядку разработки схем теплоснабжения, утвержденных постановлением Правительства РФ» от 22.02.2012г. №154, руководствуясь статьей </w:t>
      </w:r>
      <w:r w:rsidRPr="009E4ACB">
        <w:rPr>
          <w:rFonts w:ascii="Arial" w:hAnsi="Arial" w:cs="Arial"/>
          <w:b/>
          <w:color w:val="000000"/>
          <w:sz w:val="24"/>
          <w:szCs w:val="24"/>
        </w:rPr>
        <w:t>7</w:t>
      </w:r>
      <w:r w:rsidRPr="009E4A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9E4ACB">
        <w:rPr>
          <w:rFonts w:ascii="Arial" w:hAnsi="Arial" w:cs="Arial"/>
          <w:color w:val="000000"/>
          <w:sz w:val="24"/>
          <w:szCs w:val="24"/>
        </w:rPr>
        <w:t>Устава Хребтовского сельсовета</w:t>
      </w:r>
      <w:r w:rsidRPr="009E4ACB">
        <w:rPr>
          <w:rFonts w:ascii="Arial" w:hAnsi="Arial" w:cs="Arial"/>
          <w:sz w:val="24"/>
          <w:szCs w:val="24"/>
        </w:rPr>
        <w:t>:</w:t>
      </w:r>
    </w:p>
    <w:p w:rsidR="00AE3DFF" w:rsidRPr="009E4ACB" w:rsidRDefault="00AE3DFF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3DFF" w:rsidRPr="009E4ACB" w:rsidRDefault="00AE3DFF" w:rsidP="009E4A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>Утвердить актуализированную схему теплоснабжения муниципального образования Хребтовский сельсовет  Богучанского района Красноярского края.</w:t>
      </w:r>
    </w:p>
    <w:p w:rsidR="00AE3DFF" w:rsidRPr="009E4ACB" w:rsidRDefault="00AE3DFF" w:rsidP="009E4A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>Определить теплоснабжающие организации муниципального образования Хребтовский сельсовет Богучанского района Красноярского края:</w:t>
      </w:r>
    </w:p>
    <w:p w:rsidR="00AE3DFF" w:rsidRPr="009E4ACB" w:rsidRDefault="00AE3DFF" w:rsidP="009E4ACB">
      <w:pPr>
        <w:spacing w:line="240" w:lineRule="auto"/>
        <w:ind w:left="72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- </w:t>
      </w:r>
      <w:r w:rsidRPr="009E4ACB">
        <w:rPr>
          <w:rFonts w:ascii="Arial" w:hAnsi="Arial" w:cs="Arial"/>
          <w:color w:val="000000"/>
          <w:sz w:val="24"/>
          <w:szCs w:val="24"/>
        </w:rPr>
        <w:t>ООО «</w:t>
      </w:r>
      <w:proofErr w:type="spellStart"/>
      <w:r w:rsidRPr="009E4ACB">
        <w:rPr>
          <w:rFonts w:ascii="Arial" w:hAnsi="Arial" w:cs="Arial"/>
          <w:color w:val="000000"/>
          <w:sz w:val="24"/>
          <w:szCs w:val="24"/>
        </w:rPr>
        <w:t>ТеплоСервис</w:t>
      </w:r>
      <w:proofErr w:type="spellEnd"/>
      <w:r w:rsidRPr="009E4ACB">
        <w:rPr>
          <w:rFonts w:ascii="Arial" w:hAnsi="Arial" w:cs="Arial"/>
          <w:color w:val="000000"/>
          <w:sz w:val="24"/>
          <w:szCs w:val="24"/>
        </w:rPr>
        <w:t>».</w:t>
      </w:r>
    </w:p>
    <w:p w:rsidR="00AE3DFF" w:rsidRPr="009E4ACB" w:rsidRDefault="00AE3DFF" w:rsidP="009E4A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Определить единой теплоснабжающей организацией </w:t>
      </w:r>
      <w:r w:rsidRPr="009E4ACB">
        <w:rPr>
          <w:rFonts w:ascii="Arial" w:hAnsi="Arial" w:cs="Arial"/>
          <w:color w:val="000000"/>
          <w:sz w:val="24"/>
          <w:szCs w:val="24"/>
        </w:rPr>
        <w:t>ООО «</w:t>
      </w:r>
      <w:proofErr w:type="spellStart"/>
      <w:r w:rsidRPr="009E4ACB">
        <w:rPr>
          <w:rFonts w:ascii="Arial" w:hAnsi="Arial" w:cs="Arial"/>
          <w:color w:val="000000"/>
          <w:sz w:val="24"/>
          <w:szCs w:val="24"/>
        </w:rPr>
        <w:t>ТеплоСервис</w:t>
      </w:r>
      <w:proofErr w:type="spellEnd"/>
      <w:r w:rsidRPr="009E4ACB">
        <w:rPr>
          <w:rFonts w:ascii="Arial" w:hAnsi="Arial" w:cs="Arial"/>
          <w:color w:val="000000"/>
          <w:sz w:val="24"/>
          <w:szCs w:val="24"/>
        </w:rPr>
        <w:t>».</w:t>
      </w:r>
    </w:p>
    <w:p w:rsidR="00AE3DFF" w:rsidRPr="009E4ACB" w:rsidRDefault="00AE3DFF" w:rsidP="009E4A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Контроль исполнения  Постановления возложить на </w:t>
      </w:r>
      <w:r w:rsidRPr="009E4ACB">
        <w:rPr>
          <w:rFonts w:ascii="Arial" w:hAnsi="Arial" w:cs="Arial"/>
          <w:color w:val="000000"/>
          <w:sz w:val="24"/>
          <w:szCs w:val="24"/>
        </w:rPr>
        <w:t>специалиста 1 категории Администрации Хребтовского сельсовета – Александрович Н.М.</w:t>
      </w:r>
    </w:p>
    <w:p w:rsidR="00AE3DFF" w:rsidRPr="009E4ACB" w:rsidRDefault="00AE3DFF" w:rsidP="009E4A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>Опубликовать Постановление в газете «Вестник депутатов» и разместить на официальном сайте.</w:t>
      </w:r>
    </w:p>
    <w:p w:rsidR="00AE3DFF" w:rsidRPr="009E4ACB" w:rsidRDefault="00AE3DFF" w:rsidP="009E4A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AE3DFF" w:rsidRPr="009E4ACB" w:rsidRDefault="00AE3DFF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3DFF" w:rsidRPr="009E4ACB" w:rsidRDefault="00AE3DFF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2AEE" w:rsidRPr="009E4ACB" w:rsidRDefault="00AE3DFF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Глава Хребтовского сельсовета                               </w:t>
      </w:r>
      <w:r w:rsidR="00092AEE" w:rsidRPr="009E4ACB">
        <w:rPr>
          <w:rFonts w:ascii="Arial" w:hAnsi="Arial" w:cs="Arial"/>
          <w:sz w:val="24"/>
          <w:szCs w:val="24"/>
        </w:rPr>
        <w:t xml:space="preserve">                  О.А.Черных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Pr="009E4ACB" w:rsidRDefault="00092AEE" w:rsidP="00092A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 xml:space="preserve">СХЕМА ТЕПЛОСНАБЖЕНИЯ ХРЕБТОВСКОГО СЕЛЬСОВЕТА </w:t>
      </w:r>
    </w:p>
    <w:p w:rsidR="00092AEE" w:rsidRPr="009E4ACB" w:rsidRDefault="00092AEE" w:rsidP="00092A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БОГУЧАНСКОГО РАЙОНА</w:t>
      </w:r>
    </w:p>
    <w:p w:rsidR="00092AEE" w:rsidRPr="009E4ACB" w:rsidRDefault="00092AEE" w:rsidP="00092A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 xml:space="preserve">НА ПЕРИОД С 2015-ГОДА ДО 2028 ГОДА </w:t>
      </w:r>
    </w:p>
    <w:p w:rsidR="00092AEE" w:rsidRPr="009E4ACB" w:rsidRDefault="00092AEE" w:rsidP="00092A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АКТУАЛИЗАЦИЯ НА 2024 ГОД.</w:t>
      </w:r>
    </w:p>
    <w:p w:rsidR="00092AEE" w:rsidRPr="009E4ACB" w:rsidRDefault="00092AEE" w:rsidP="00092A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92AEE" w:rsidRPr="009E4ACB" w:rsidRDefault="00092AEE" w:rsidP="00092A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УТВЕРЖДАЕМАЯ ЧАСТЬ</w:t>
      </w:r>
    </w:p>
    <w:p w:rsidR="00092AEE" w:rsidRPr="009E4ACB" w:rsidRDefault="00092AEE" w:rsidP="00092AEE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ACB" w:rsidRDefault="009E4ACB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ACB" w:rsidRDefault="009E4ACB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ACB" w:rsidRDefault="009E4ACB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ACB" w:rsidRDefault="009E4ACB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Pr="009E4ACB" w:rsidRDefault="00092AEE" w:rsidP="00092AEE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lastRenderedPageBreak/>
        <w:t>ОГЛАВЛЕНИЕ</w:t>
      </w:r>
    </w:p>
    <w:tbl>
      <w:tblPr>
        <w:tblStyle w:val="a8"/>
        <w:tblW w:w="10212" w:type="dxa"/>
        <w:tblLook w:val="04A0"/>
      </w:tblPr>
      <w:tblGrid>
        <w:gridCol w:w="562"/>
        <w:gridCol w:w="8931"/>
        <w:gridCol w:w="719"/>
      </w:tblGrid>
      <w:tr w:rsidR="00092AEE" w:rsidRPr="009E4ACB" w:rsidTr="009E4ACB">
        <w:trPr>
          <w:trHeight w:val="282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Раздел 1 "Показатели существующего и перспективного спроса на тепловую энергию (мощность) и теплоноситель в установленных границах территории поселка Хребтовый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8931" w:type="dxa"/>
          </w:tcPr>
          <w:p w:rsidR="00092AEE" w:rsidRPr="009E4ACB" w:rsidRDefault="00092AEE" w:rsidP="00092AEE">
            <w:pPr>
              <w:pStyle w:val="aa"/>
              <w:numPr>
                <w:ilvl w:val="1"/>
                <w:numId w:val="4"/>
              </w:numPr>
              <w:spacing w:after="0" w:line="240" w:lineRule="auto"/>
              <w:ind w:left="-10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282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ind w:lef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282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aa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tabs>
                <w:tab w:val="left" w:pos="720"/>
              </w:tabs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1.4.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282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Раздел 2 "Существующие и перспективные балансы тепловой мощности источников тепловой энергии и тепловой нагрузки потребителей.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 xml:space="preserve">2.1. Описание существующих и перспективных зон действия централизованных систем теплоснабжения и источников </w:t>
            </w:r>
            <w:proofErr w:type="gramStart"/>
            <w:r w:rsidRPr="009E4ACB">
              <w:rPr>
                <w:rFonts w:ascii="Arial" w:hAnsi="Arial" w:cs="Arial"/>
                <w:sz w:val="24"/>
                <w:szCs w:val="24"/>
              </w:rPr>
              <w:t>тепловой</w:t>
            </w:r>
            <w:proofErr w:type="gramEnd"/>
            <w:r w:rsidRPr="009E4ACB">
              <w:rPr>
                <w:rFonts w:ascii="Arial" w:hAnsi="Arial" w:cs="Arial"/>
                <w:sz w:val="24"/>
                <w:szCs w:val="24"/>
              </w:rPr>
              <w:t xml:space="preserve"> энергии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282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 xml:space="preserve">2.2. Описание существующих и перспективных зон действия индивидуальных источников </w:t>
            </w:r>
            <w:proofErr w:type="gramStart"/>
            <w:r w:rsidRPr="009E4ACB">
              <w:rPr>
                <w:rFonts w:ascii="Arial" w:hAnsi="Arial" w:cs="Arial"/>
                <w:sz w:val="24"/>
                <w:szCs w:val="24"/>
              </w:rPr>
              <w:t>тепловой</w:t>
            </w:r>
            <w:proofErr w:type="gramEnd"/>
            <w:r w:rsidRPr="009E4ACB">
              <w:rPr>
                <w:rFonts w:ascii="Arial" w:hAnsi="Arial" w:cs="Arial"/>
                <w:sz w:val="24"/>
                <w:szCs w:val="24"/>
              </w:rPr>
              <w:t xml:space="preserve"> энергии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282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 xml:space="preserve">2.3. </w:t>
            </w:r>
            <w:proofErr w:type="gramStart"/>
            <w:r w:rsidRPr="009E4ACB">
              <w:rPr>
                <w:rFonts w:ascii="Arial" w:hAnsi="Arial" w:cs="Arial"/>
                <w:sz w:val="24"/>
                <w:szCs w:val="24"/>
              </w:rPr>
      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proofErr w:type="gramEnd"/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 xml:space="preserve">2.4. </w:t>
            </w:r>
            <w:proofErr w:type="gramStart"/>
            <w:r w:rsidRPr="009E4ACB">
              <w:rPr>
                <w:rFonts w:ascii="Arial" w:hAnsi="Arial" w:cs="Arial"/>
                <w:sz w:val="24"/>
                <w:szCs w:val="24"/>
              </w:rPr>
      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с указанием величины тепловой нагрузки для потребителей каждого поселения. </w:t>
            </w:r>
            <w:proofErr w:type="gramEnd"/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282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2.5. Радиус эффективного теплоснабжения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282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Раздел 3 Существующие и перспективные балансы теплоносителя.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tabs>
                <w:tab w:val="left" w:pos="4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 xml:space="preserve">3.1.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и максимального потребления теплоносителя </w:t>
            </w:r>
            <w:proofErr w:type="spellStart"/>
            <w:r w:rsidRPr="009E4ACB">
              <w:rPr>
                <w:rFonts w:ascii="Arial" w:hAnsi="Arial" w:cs="Arial"/>
                <w:sz w:val="24"/>
                <w:szCs w:val="24"/>
              </w:rPr>
              <w:t>теплопотребляющими</w:t>
            </w:r>
            <w:proofErr w:type="spellEnd"/>
            <w:r w:rsidRPr="009E4ACB">
              <w:rPr>
                <w:rFonts w:ascii="Arial" w:hAnsi="Arial" w:cs="Arial"/>
                <w:sz w:val="24"/>
                <w:szCs w:val="24"/>
              </w:rPr>
              <w:t xml:space="preserve"> установками потребителей.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282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 xml:space="preserve">Раздел 4 Основные положения </w:t>
            </w:r>
            <w:proofErr w:type="spellStart"/>
            <w:proofErr w:type="gramStart"/>
            <w:r w:rsidRPr="009E4ACB">
              <w:rPr>
                <w:rFonts w:ascii="Arial" w:hAnsi="Arial" w:cs="Arial"/>
                <w:sz w:val="24"/>
                <w:szCs w:val="24"/>
              </w:rPr>
              <w:t>мастер-плана</w:t>
            </w:r>
            <w:proofErr w:type="spellEnd"/>
            <w:proofErr w:type="gramEnd"/>
            <w:r w:rsidRPr="009E4ACB">
              <w:rPr>
                <w:rFonts w:ascii="Arial" w:hAnsi="Arial" w:cs="Arial"/>
                <w:sz w:val="24"/>
                <w:szCs w:val="24"/>
              </w:rPr>
              <w:t xml:space="preserve"> развития систем теплоснабжения поселка Хребтовый.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282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4AC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4.1 Описание сценариев развития теплоснабжения поселка Хребтовый.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491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E4ACB">
              <w:rPr>
                <w:rFonts w:ascii="Arial" w:hAnsi="Arial" w:cs="Arial"/>
              </w:rPr>
              <w:t xml:space="preserve">4.2. Обоснование </w:t>
            </w:r>
            <w:proofErr w:type="gramStart"/>
            <w:r w:rsidRPr="009E4ACB">
              <w:rPr>
                <w:rFonts w:ascii="Arial" w:hAnsi="Arial" w:cs="Arial"/>
              </w:rPr>
              <w:t>выбора приоритетного сценария развития теплоснабжения поселка</w:t>
            </w:r>
            <w:proofErr w:type="gramEnd"/>
            <w:r w:rsidRPr="009E4ACB">
              <w:rPr>
                <w:rFonts w:ascii="Arial" w:hAnsi="Arial" w:cs="Arial"/>
              </w:rPr>
              <w:t xml:space="preserve"> Хребтовый. 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Раздел 5 Предложения по строительству, реконструкции, техническому перевооружению и (или) модернизации источников тепловой энергии.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 xml:space="preserve">5.1. Предложения по строительству источников </w:t>
            </w:r>
            <w:proofErr w:type="gramStart"/>
            <w:r w:rsidRPr="009E4ACB">
              <w:rPr>
                <w:rFonts w:ascii="Arial" w:hAnsi="Arial" w:cs="Arial"/>
                <w:sz w:val="24"/>
                <w:szCs w:val="24"/>
              </w:rPr>
              <w:t>тепловой</w:t>
            </w:r>
            <w:proofErr w:type="gramEnd"/>
            <w:r w:rsidRPr="009E4ACB">
              <w:rPr>
                <w:rFonts w:ascii="Arial" w:hAnsi="Arial" w:cs="Arial"/>
                <w:sz w:val="24"/>
                <w:szCs w:val="24"/>
              </w:rPr>
              <w:t xml:space="preserve"> энергии, обеспечивающих перспективную тепловую нагрузку на осваиваемых территориях поселка.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109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 xml:space="preserve">5.5. </w:t>
            </w:r>
            <w:proofErr w:type="gramStart"/>
            <w:r w:rsidRPr="009E4ACB">
              <w:rPr>
                <w:rFonts w:ascii="Arial" w:hAnsi="Arial" w:cs="Arial"/>
                <w:sz w:val="24"/>
                <w:szCs w:val="24"/>
              </w:rPr>
      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    </w:r>
            <w:proofErr w:type="gramEnd"/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 xml:space="preserve">5.6. </w:t>
            </w:r>
            <w:proofErr w:type="gramStart"/>
            <w:r w:rsidRPr="009E4ACB">
              <w:rPr>
                <w:rFonts w:ascii="Arial" w:hAnsi="Arial" w:cs="Arial"/>
                <w:sz w:val="24"/>
                <w:szCs w:val="24"/>
              </w:rPr>
      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    </w:r>
            <w:proofErr w:type="gramEnd"/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5.8.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Раздел 6 Предложения по строительству, реконструкции и (или) модернизации тепловых сетей.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E4A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6.1. Предложения по строительству, реконструкции и (или) модернизации тепловых сетей, обеспечивающих перераспределение тепловой нагрузки из </w:t>
            </w:r>
            <w:r w:rsidRPr="009E4AC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9E4ACB">
              <w:rPr>
                <w:rFonts w:ascii="Arial" w:hAnsi="Arial" w:cs="Arial"/>
              </w:rPr>
              <w:t>6.2. 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поселка Хребтовый.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122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E4ACB">
              <w:rPr>
                <w:rFonts w:ascii="Arial" w:hAnsi="Arial" w:cs="Arial"/>
              </w:rPr>
              <w:t>6.3. 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E4ACB">
              <w:rPr>
                <w:rFonts w:ascii="Arial" w:hAnsi="Arial" w:cs="Arial"/>
              </w:rPr>
              <w:t>6.4. 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563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E4ACB">
              <w:rPr>
                <w:rFonts w:ascii="Arial" w:hAnsi="Arial" w:cs="Arial"/>
              </w:rPr>
    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Раздел 7 Предложения по переводу открытых систем теплоснабжения (горячего водоснабжения) в закрытые системы горячего водоснабжения.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Раздел 8 Перспективные топливные балансы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 xml:space="preserve">8.1 Перспективные топливные балансы для каждого источника </w:t>
            </w:r>
            <w:proofErr w:type="gramStart"/>
            <w:r w:rsidRPr="009E4ACB">
              <w:rPr>
                <w:rFonts w:ascii="Arial" w:hAnsi="Arial" w:cs="Arial"/>
                <w:bCs/>
                <w:sz w:val="24"/>
                <w:szCs w:val="24"/>
              </w:rPr>
              <w:t>тепловой</w:t>
            </w:r>
            <w:proofErr w:type="gramEnd"/>
            <w:r w:rsidRPr="009E4ACB">
              <w:rPr>
                <w:rFonts w:ascii="Arial" w:hAnsi="Arial" w:cs="Arial"/>
                <w:bCs/>
                <w:sz w:val="24"/>
                <w:szCs w:val="24"/>
              </w:rPr>
              <w:t xml:space="preserve"> энергии по видам основного, резервного и аварийного топлива на каждом этапе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 xml:space="preserve">8.2. Потребляемые источником </w:t>
            </w:r>
            <w:proofErr w:type="gramStart"/>
            <w:r w:rsidRPr="009E4ACB">
              <w:rPr>
                <w:rFonts w:ascii="Arial" w:hAnsi="Arial" w:cs="Arial"/>
                <w:bCs/>
                <w:sz w:val="24"/>
                <w:szCs w:val="24"/>
              </w:rPr>
              <w:t>тепловой</w:t>
            </w:r>
            <w:proofErr w:type="gramEnd"/>
            <w:r w:rsidRPr="009E4ACB">
              <w:rPr>
                <w:rFonts w:ascii="Arial" w:hAnsi="Arial" w:cs="Arial"/>
                <w:bCs/>
                <w:sz w:val="24"/>
                <w:szCs w:val="24"/>
              </w:rPr>
              <w:t xml:space="preserve"> энергии виды топлива, включая местные виды топлива, а также используемые возобновляемые источники энергии.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 xml:space="preserve">8.3. </w:t>
            </w:r>
            <w:proofErr w:type="gramStart"/>
            <w:r w:rsidRPr="009E4ACB">
              <w:rPr>
                <w:rFonts w:ascii="Arial" w:hAnsi="Arial" w:cs="Arial"/>
                <w:bCs/>
                <w:sz w:val="24"/>
                <w:szCs w:val="24"/>
              </w:rPr>
              <w:t>Виды топлива (в случае, если топливом является уголь, вид ископаемого угля в соответствии с Межгосударственным стандартом </w:t>
            </w:r>
            <w:hyperlink r:id="rId5" w:history="1">
              <w:r w:rsidRPr="009E4ACB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ГОСТ 25543-2013</w:t>
              </w:r>
            </w:hyperlink>
            <w:r w:rsidRPr="009E4ACB">
              <w:rPr>
                <w:rFonts w:ascii="Arial" w:hAnsi="Arial" w:cs="Arial"/>
                <w:bCs/>
                <w:sz w:val="24"/>
                <w:szCs w:val="24"/>
              </w:rPr>
              <w:t> "Угли бурые, каменные и антрациты.</w:t>
            </w:r>
            <w:proofErr w:type="gramEnd"/>
            <w:r w:rsidRPr="009E4A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9E4ACB">
              <w:rPr>
                <w:rFonts w:ascii="Arial" w:hAnsi="Arial" w:cs="Arial"/>
                <w:bCs/>
                <w:sz w:val="24"/>
                <w:szCs w:val="24"/>
              </w:rPr>
              <w:t>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теплоснабжения.</w:t>
            </w:r>
            <w:proofErr w:type="gramEnd"/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8.4. Преобладающий в поселке вид топлива, определяемый по совокупности всех систем теплоснабжения, находящихся в соответствующем поселении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8.5. Приоритетное направление развития топливного баланса поселка.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Раздел 9 Инвестиции в строительство, реконструкцию, техническое перевооружение и (или) модернизацию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bCs/>
                <w:color w:val="464C55"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 xml:space="preserve">9.1. </w:t>
            </w:r>
            <w:r w:rsidRPr="009E4ACB">
              <w:rPr>
                <w:rFonts w:ascii="Arial" w:hAnsi="Arial" w:cs="Arial"/>
                <w:bCs/>
                <w:color w:val="464C55"/>
                <w:sz w:val="24"/>
                <w:szCs w:val="24"/>
              </w:rPr>
      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464C55"/>
              </w:rPr>
            </w:pPr>
            <w:r w:rsidRPr="009E4ACB">
              <w:rPr>
                <w:rFonts w:ascii="Arial" w:hAnsi="Arial" w:cs="Arial"/>
                <w:bCs/>
                <w:color w:val="464C55"/>
              </w:rPr>
    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464C55"/>
              </w:rPr>
            </w:pPr>
            <w:r w:rsidRPr="009E4ACB">
              <w:rPr>
                <w:rFonts w:ascii="Arial" w:hAnsi="Arial" w:cs="Arial"/>
                <w:bCs/>
                <w:color w:val="464C55"/>
              </w:rPr>
              <w:t>9.3.  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464C55"/>
              </w:rPr>
            </w:pPr>
            <w:r w:rsidRPr="009E4ACB">
              <w:rPr>
                <w:rFonts w:ascii="Arial" w:hAnsi="Arial" w:cs="Arial"/>
                <w:bCs/>
                <w:color w:val="464C55"/>
              </w:rPr>
    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color w:val="464C55"/>
                <w:sz w:val="24"/>
                <w:szCs w:val="24"/>
              </w:rPr>
              <w:t>9.5. Оценку эффективности инвестиций по отдельным предложениям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464C55"/>
              </w:rPr>
            </w:pPr>
            <w:r w:rsidRPr="009E4ACB">
              <w:rPr>
                <w:rFonts w:ascii="Arial" w:hAnsi="Arial" w:cs="Arial"/>
                <w:bCs/>
                <w:color w:val="464C55"/>
              </w:rPr>
              <w:t>9.6/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4ACB">
              <w:rPr>
                <w:rFonts w:ascii="Arial" w:hAnsi="Arial" w:cs="Arial"/>
                <w:bCs/>
                <w:sz w:val="24"/>
                <w:szCs w:val="24"/>
              </w:rPr>
              <w:t>Раздел 10 Решение о присвоении статуса единой теплоснабжающей организации (организациям</w:t>
            </w:r>
            <w:proofErr w:type="gramEnd"/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>10.1. Решение о присвоении статуса единой теплоснабжающей организации (организациям).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>10.2. Реестр зон деятельности единой теплоснабжающей организации (организаций).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>10.3. Основания, в том числе </w:t>
            </w:r>
            <w:hyperlink r:id="rId6" w:anchor="block_7" w:history="1">
              <w:r w:rsidRPr="009E4ACB">
                <w:rPr>
                  <w:rStyle w:val="a3"/>
                  <w:rFonts w:ascii="Arial" w:hAnsi="Arial" w:cs="Arial"/>
                  <w:bCs/>
                  <w:color w:val="000000" w:themeColor="text1"/>
                </w:rPr>
                <w:t>критерии</w:t>
              </w:r>
            </w:hyperlink>
            <w:r w:rsidRPr="009E4ACB">
              <w:rPr>
                <w:rFonts w:ascii="Arial" w:hAnsi="Arial" w:cs="Arial"/>
                <w:bCs/>
                <w:color w:val="000000" w:themeColor="text1"/>
              </w:rPr>
              <w:t>, в соответствии с которыми теплоснабжающей организации присвоен статус единой теплоснабжающей организации;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>10.4. Информацию о поданных теплоснабжающими организациями заявках на присвоение статуса единой теплоснабжающей организации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Раздел 11 Решения о распределении тепловой нагрузки между источниками тепловой энергии.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Раздел 12 Решения по бесхозяйным тепловым сетям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Раздел 13 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 xml:space="preserve"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</w:t>
            </w:r>
            <w:r w:rsidRPr="009E4ACB">
              <w:rPr>
                <w:rFonts w:ascii="Arial" w:hAnsi="Arial" w:cs="Arial"/>
                <w:bCs/>
                <w:color w:val="000000" w:themeColor="text1"/>
              </w:rPr>
              <w:lastRenderedPageBreak/>
              <w:t>соответствующей системы газоснабжения в части обеспечения топливом источников тепловой энергии.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>13.2. Описание проблем организации газоснабжения источников тепловой энергии.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 xml:space="preserve">13.3. </w:t>
            </w:r>
            <w:proofErr w:type="gramStart"/>
            <w:r w:rsidRPr="009E4ACB">
              <w:rPr>
                <w:rFonts w:ascii="Arial" w:hAnsi="Arial" w:cs="Arial"/>
                <w:bCs/>
                <w:color w:val="000000" w:themeColor="text1"/>
              </w:rPr>
      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      </w:r>
            <w:proofErr w:type="gramEnd"/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>13.4.  </w:t>
            </w:r>
            <w:proofErr w:type="gramStart"/>
            <w:r w:rsidRPr="009E4ACB">
              <w:rPr>
                <w:rFonts w:ascii="Arial" w:hAnsi="Arial" w:cs="Arial"/>
                <w:bCs/>
                <w:color w:val="000000" w:themeColor="text1"/>
              </w:rPr>
      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    </w:r>
            <w:proofErr w:type="gramEnd"/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 xml:space="preserve">13.5. </w:t>
            </w:r>
            <w:proofErr w:type="gramStart"/>
            <w:r w:rsidRPr="009E4ACB">
              <w:rPr>
                <w:rFonts w:ascii="Arial" w:hAnsi="Arial" w:cs="Arial"/>
                <w:bCs/>
                <w:color w:val="000000" w:themeColor="text1"/>
              </w:rPr>
      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      </w:r>
            <w:proofErr w:type="gramEnd"/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E4ACB">
              <w:rPr>
                <w:rFonts w:ascii="Arial" w:hAnsi="Arial" w:cs="Arial"/>
                <w:bCs/>
                <w:color w:val="000000" w:themeColor="text1"/>
              </w:rPr>
              <w:t>13.7. Предложения по корректировке,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Раздел 14 Индикаторы развития систем теплоснабжения поселения, городского округа, города федерального значения.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AEE" w:rsidRPr="009E4ACB" w:rsidTr="009E4ACB">
        <w:trPr>
          <w:trHeight w:val="304"/>
        </w:trPr>
        <w:tc>
          <w:tcPr>
            <w:tcW w:w="562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4ACB">
              <w:rPr>
                <w:rFonts w:ascii="Arial" w:hAnsi="Arial" w:cs="Arial"/>
                <w:bCs/>
                <w:sz w:val="24"/>
                <w:szCs w:val="24"/>
              </w:rPr>
              <w:t>Раздел 15 Ценовые (тарифные) последствия.</w:t>
            </w:r>
          </w:p>
        </w:tc>
        <w:tc>
          <w:tcPr>
            <w:tcW w:w="719" w:type="dxa"/>
          </w:tcPr>
          <w:p w:rsidR="00092AEE" w:rsidRPr="009E4ACB" w:rsidRDefault="00092AEE" w:rsidP="009E4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2AEE" w:rsidRDefault="00092AEE" w:rsidP="00092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Default="00092AEE" w:rsidP="00092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ACB" w:rsidRDefault="009E4ACB" w:rsidP="00092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ACB" w:rsidRDefault="009E4ACB" w:rsidP="00092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ACB" w:rsidRDefault="009E4ACB" w:rsidP="00092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Pr="009E4ACB" w:rsidRDefault="00092AEE" w:rsidP="00092AEE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поселка Хребтовый.</w:t>
      </w:r>
    </w:p>
    <w:p w:rsidR="00092AEE" w:rsidRPr="009E4ACB" w:rsidRDefault="00092AEE" w:rsidP="00092AEE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</w:t>
      </w:r>
    </w:p>
    <w:p w:rsidR="00092AEE" w:rsidRPr="009E4ACB" w:rsidRDefault="00092AEE" w:rsidP="00092A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2AEE" w:rsidRPr="009E4ACB" w:rsidRDefault="00092AEE" w:rsidP="00092A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>Площадь строительных фондов и приросты площади строительных фондов в соответствии со схемой территориального планирования Хребтовского сельсовета, представлены в Таблице 1.</w:t>
      </w:r>
    </w:p>
    <w:p w:rsidR="00092AEE" w:rsidRPr="009E4ACB" w:rsidRDefault="00092AEE" w:rsidP="00092AE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 </w:t>
      </w:r>
    </w:p>
    <w:tbl>
      <w:tblPr>
        <w:tblW w:w="10194" w:type="dxa"/>
        <w:tblInd w:w="-10" w:type="dxa"/>
        <w:tblLook w:val="04A0"/>
      </w:tblPr>
      <w:tblGrid>
        <w:gridCol w:w="617"/>
        <w:gridCol w:w="2347"/>
        <w:gridCol w:w="1511"/>
        <w:gridCol w:w="817"/>
        <w:gridCol w:w="817"/>
        <w:gridCol w:w="817"/>
        <w:gridCol w:w="817"/>
        <w:gridCol w:w="817"/>
        <w:gridCol w:w="817"/>
        <w:gridCol w:w="817"/>
      </w:tblGrid>
      <w:tr w:rsidR="00092AEE" w:rsidRPr="009E4ACB" w:rsidTr="009E4ACB">
        <w:trPr>
          <w:cantSplit/>
          <w:trHeight w:val="772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2024-2028</w:t>
            </w:r>
          </w:p>
        </w:tc>
      </w:tr>
      <w:tr w:rsidR="00092AEE" w:rsidRPr="009E4ACB" w:rsidTr="009E4ACB">
        <w:trPr>
          <w:trHeight w:val="31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Зоны жилой застройки, из них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118,7</w:t>
            </w:r>
          </w:p>
        </w:tc>
      </w:tr>
      <w:tr w:rsidR="00092AEE" w:rsidRPr="009E4ACB" w:rsidTr="009E4ACB">
        <w:trPr>
          <w:trHeight w:val="504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Территории индивидуальной усадебной жилой застройки 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92AEE" w:rsidRPr="009E4ACB" w:rsidTr="009E4ACB">
        <w:trPr>
          <w:trHeight w:val="51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(индивидуальный жилищный фонд)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AEE" w:rsidRPr="009E4ACB" w:rsidTr="009E4ACB">
        <w:trPr>
          <w:trHeight w:val="757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 малоэтажной многоквартирной жилой застройки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092AEE" w:rsidRPr="009E4ACB" w:rsidTr="009E4ACB">
        <w:trPr>
          <w:trHeight w:val="4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(многоквартирные жилые дома)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AEE" w:rsidRPr="009E4ACB" w:rsidTr="009E4ACB">
        <w:trPr>
          <w:trHeight w:val="757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многоквартирной жилой застройки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2AEE" w:rsidRPr="009E4ACB" w:rsidTr="009E4ACB">
        <w:trPr>
          <w:trHeight w:val="4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(многоквартирные жилые дома)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AEE" w:rsidRPr="009E4ACB" w:rsidTr="009E4ACB">
        <w:trPr>
          <w:trHeight w:val="596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тыс. кв. м общей площади квартир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092AEE" w:rsidRPr="009E4ACB" w:rsidTr="009E4ACB">
        <w:trPr>
          <w:trHeight w:val="54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кв. м общей площади квартир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092AEE" w:rsidRPr="009E4ACB" w:rsidTr="009E4ACB">
        <w:trPr>
          <w:trHeight w:val="52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Новое жилищное строительство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кв. м общей площади квартир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2AEE" w:rsidRPr="009E4ACB" w:rsidTr="009E4ACB">
        <w:trPr>
          <w:trHeight w:val="12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Общественные здания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92AEE" w:rsidRPr="009E4ACB" w:rsidTr="009E4ACB">
        <w:trPr>
          <w:trHeight w:val="37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Зоны объектов учебно-образовательного </w:t>
            </w: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092AEE" w:rsidRPr="009E4ACB" w:rsidTr="009E4ACB">
        <w:trPr>
          <w:trHeight w:val="67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Зоны промышленных, коммунально-складских объектов инженерной инфраструктуры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</w:tbl>
    <w:p w:rsidR="00092AEE" w:rsidRPr="009E4ACB" w:rsidRDefault="00092AEE" w:rsidP="00092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AEE" w:rsidRPr="009E4ACB" w:rsidRDefault="00092AEE" w:rsidP="00092AEE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092AEE" w:rsidRPr="009E4ACB" w:rsidRDefault="00092AEE" w:rsidP="00092A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>Годовые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теплопотребления, представлены в таблице 2.</w:t>
      </w:r>
    </w:p>
    <w:p w:rsidR="00092AEE" w:rsidRPr="009E4ACB" w:rsidRDefault="00092AEE" w:rsidP="00092AE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1450"/>
        <w:gridCol w:w="1929"/>
        <w:gridCol w:w="1450"/>
        <w:gridCol w:w="2292"/>
      </w:tblGrid>
      <w:tr w:rsidR="00092AEE" w:rsidRPr="009E4ACB" w:rsidTr="009E4ACB">
        <w:trPr>
          <w:trHeight w:val="237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 выработка</w:t>
            </w:r>
          </w:p>
        </w:tc>
      </w:tr>
      <w:tr w:rsidR="00092AEE" w:rsidRPr="009E4ACB" w:rsidTr="009E4AC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 (Гкал/год)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Теплоноситель (м3)</w:t>
            </w:r>
          </w:p>
        </w:tc>
      </w:tr>
      <w:tr w:rsidR="00092AEE" w:rsidRPr="009E4ACB" w:rsidTr="009E4AC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Теплоноситель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ГВС</w:t>
            </w:r>
          </w:p>
        </w:tc>
      </w:tr>
      <w:tr w:rsidR="00092AEE" w:rsidRPr="009E4ACB" w:rsidTr="009E4ACB">
        <w:trPr>
          <w:trHeight w:val="24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Котельная №53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3169,02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92AEE" w:rsidRPr="009E4ACB" w:rsidRDefault="00092AEE" w:rsidP="00092A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AEE" w:rsidRPr="009E4ACB" w:rsidRDefault="00092AEE" w:rsidP="00092A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>Существующие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теплопотребления, представлены в таблице 3</w:t>
      </w:r>
    </w:p>
    <w:p w:rsidR="00092AEE" w:rsidRPr="009E4ACB" w:rsidRDefault="00092AEE" w:rsidP="00092AE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>Таблица 3</w:t>
      </w:r>
    </w:p>
    <w:p w:rsidR="00092AEE" w:rsidRDefault="00092AEE" w:rsidP="00092AE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AEE" w:rsidRDefault="00092AEE" w:rsidP="0009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E1">
        <w:rPr>
          <w:noProof/>
          <w:lang w:eastAsia="ru-RU"/>
        </w:rPr>
        <w:drawing>
          <wp:inline distT="0" distB="0" distL="0" distR="0">
            <wp:extent cx="6524708" cy="3191934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320" cy="319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EE" w:rsidRDefault="00092AEE" w:rsidP="0009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EE" w:rsidRPr="009E4ACB" w:rsidRDefault="00092AEE" w:rsidP="00B9168B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</w:p>
    <w:p w:rsidR="00092AEE" w:rsidRPr="009E4ACB" w:rsidRDefault="00092AEE" w:rsidP="00B9168B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предоставленными сведениями на период актуализации Схемы теплоснабжения на территории поселка Хребтовый не планируется перепрофилирование производственных</w:t>
      </w:r>
      <w:r w:rsidRPr="009E4ACB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Pr="009E4AC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E4AC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выводом промышленных предприятий и</w:t>
      </w:r>
      <w:r w:rsidRPr="009E4ACB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формированием новой застройки на высвобождаемых территориях. </w:t>
      </w:r>
    </w:p>
    <w:p w:rsidR="00092AEE" w:rsidRPr="009E4ACB" w:rsidRDefault="00092AEE" w:rsidP="00B9168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AEE" w:rsidRPr="009E4ACB" w:rsidRDefault="00092AEE" w:rsidP="00B9168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AEE" w:rsidRPr="009E4ACB" w:rsidRDefault="00092AEE" w:rsidP="00B9168B">
      <w:pPr>
        <w:spacing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Раздел 2 Существующие и перспективные балансы тепловой мощности источников тепловой энергии и тепловой нагрузки потребителей.</w:t>
      </w:r>
    </w:p>
    <w:p w:rsidR="00092AEE" w:rsidRPr="009E4ACB" w:rsidRDefault="00092AEE" w:rsidP="00B9168B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2.1. Описание существующих и перспективных зон действия централизованных систем теплоснабжения и источников </w:t>
      </w:r>
      <w:proofErr w:type="gramStart"/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>тепловой</w:t>
      </w:r>
      <w:proofErr w:type="gramEnd"/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энергии</w:t>
      </w:r>
    </w:p>
    <w:p w:rsidR="00092AEE" w:rsidRPr="009E4ACB" w:rsidRDefault="00092AEE" w:rsidP="00B9168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Муниципальное образование Хребтовский сельсовет расположен на правом берегу р. Ангара в </w:t>
      </w:r>
      <w:smartTag w:uri="urn:schemas-microsoft-com:office:smarttags" w:element="metricconverter">
        <w:smartTagPr>
          <w:attr w:name="ProductID" w:val="100 км"/>
        </w:smartTagPr>
        <w:r w:rsidRPr="009E4ACB">
          <w:rPr>
            <w:rFonts w:ascii="Arial" w:hAnsi="Arial" w:cs="Arial"/>
            <w:sz w:val="24"/>
            <w:szCs w:val="24"/>
          </w:rPr>
          <w:t>100 км</w:t>
        </w:r>
      </w:smartTag>
      <w:r w:rsidRPr="009E4ACB">
        <w:rPr>
          <w:rFonts w:ascii="Arial" w:hAnsi="Arial" w:cs="Arial"/>
          <w:sz w:val="24"/>
          <w:szCs w:val="24"/>
        </w:rPr>
        <w:t xml:space="preserve"> вверх по течению от районного центра с. Богучаны. Территория сельсовета составляет 824,9 тыс</w:t>
      </w:r>
      <w:proofErr w:type="gramStart"/>
      <w:r w:rsidRPr="009E4ACB">
        <w:rPr>
          <w:rFonts w:ascii="Arial" w:hAnsi="Arial" w:cs="Arial"/>
          <w:sz w:val="24"/>
          <w:szCs w:val="24"/>
        </w:rPr>
        <w:t>.к</w:t>
      </w:r>
      <w:proofErr w:type="gramEnd"/>
      <w:r w:rsidRPr="009E4ACB">
        <w:rPr>
          <w:rFonts w:ascii="Arial" w:hAnsi="Arial" w:cs="Arial"/>
          <w:sz w:val="24"/>
          <w:szCs w:val="24"/>
        </w:rPr>
        <w:t>м2.</w:t>
      </w:r>
      <w:r w:rsidRPr="009E4ACB">
        <w:rPr>
          <w:rFonts w:ascii="Arial" w:hAnsi="Arial" w:cs="Arial"/>
          <w:color w:val="FF00FF"/>
          <w:sz w:val="24"/>
          <w:szCs w:val="24"/>
        </w:rPr>
        <w:t xml:space="preserve"> </w:t>
      </w:r>
      <w:r w:rsidRPr="009E4ACB">
        <w:rPr>
          <w:rFonts w:ascii="Arial" w:hAnsi="Arial" w:cs="Arial"/>
          <w:sz w:val="24"/>
          <w:szCs w:val="24"/>
        </w:rPr>
        <w:t xml:space="preserve">Численность постоянно проживающего населения 1528 человек. На территории муниципального образования находится одно сельское поселение: п. Хребтовый. </w:t>
      </w:r>
    </w:p>
    <w:p w:rsidR="00092AEE" w:rsidRPr="009E4ACB" w:rsidRDefault="00092AEE" w:rsidP="00B9168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Теплоснабжение жилой застройки на территории Хребтовского сельсовета  осуществляется по смешанной схеме. Индивидуальная жилая застройка оборудована печами на твердом </w:t>
      </w:r>
      <w:proofErr w:type="gramStart"/>
      <w:r w:rsidRPr="009E4ACB">
        <w:rPr>
          <w:rFonts w:ascii="Arial" w:hAnsi="Arial" w:cs="Arial"/>
          <w:sz w:val="24"/>
          <w:szCs w:val="24"/>
        </w:rPr>
        <w:t>топливе</w:t>
      </w:r>
      <w:proofErr w:type="gramEnd"/>
      <w:r w:rsidRPr="009E4ACB">
        <w:rPr>
          <w:rFonts w:ascii="Arial" w:hAnsi="Arial" w:cs="Arial"/>
          <w:sz w:val="24"/>
          <w:szCs w:val="24"/>
        </w:rPr>
        <w:t>. Горячее водоснабжение указанных потребителей отсутствует.</w:t>
      </w:r>
    </w:p>
    <w:p w:rsidR="00092AEE" w:rsidRPr="009E4ACB" w:rsidRDefault="00092AEE" w:rsidP="00B9168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>Часть жилого фонда, объекты социально-культурного значения подключены к централизованной системе теплоснабжения, которая состоит из котельной и тепловых сетей. Эксплуатацию котельной и тепловых сетей на территории Хребтовского сельсовета осуществляет ООО «</w:t>
      </w:r>
      <w:proofErr w:type="spellStart"/>
      <w:r w:rsidRPr="009E4ACB">
        <w:rPr>
          <w:rFonts w:ascii="Arial" w:hAnsi="Arial" w:cs="Arial"/>
          <w:sz w:val="24"/>
          <w:szCs w:val="24"/>
        </w:rPr>
        <w:t>ТеплоСервис</w:t>
      </w:r>
      <w:proofErr w:type="spellEnd"/>
      <w:r w:rsidRPr="009E4ACB">
        <w:rPr>
          <w:rFonts w:ascii="Arial" w:hAnsi="Arial" w:cs="Arial"/>
          <w:sz w:val="24"/>
          <w:szCs w:val="24"/>
        </w:rPr>
        <w:t>»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2AEE" w:rsidRPr="009E4ACB" w:rsidRDefault="00092AEE" w:rsidP="00B9168B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E4ACB">
        <w:rPr>
          <w:rFonts w:ascii="Arial" w:hAnsi="Arial" w:cs="Arial"/>
          <w:sz w:val="24"/>
          <w:szCs w:val="24"/>
        </w:rPr>
        <w:t>Ресурсоснабжающая</w:t>
      </w:r>
      <w:proofErr w:type="spellEnd"/>
      <w:r w:rsidRPr="009E4ACB">
        <w:rPr>
          <w:rFonts w:ascii="Arial" w:hAnsi="Arial" w:cs="Arial"/>
          <w:sz w:val="24"/>
          <w:szCs w:val="24"/>
        </w:rPr>
        <w:t xml:space="preserve"> организация ООО «</w:t>
      </w:r>
      <w:proofErr w:type="spellStart"/>
      <w:r w:rsidRPr="009E4ACB">
        <w:rPr>
          <w:rFonts w:ascii="Arial" w:hAnsi="Arial" w:cs="Arial"/>
          <w:sz w:val="24"/>
          <w:szCs w:val="24"/>
        </w:rPr>
        <w:t>ТеплоСервис</w:t>
      </w:r>
      <w:proofErr w:type="spellEnd"/>
      <w:r w:rsidRPr="009E4ACB">
        <w:rPr>
          <w:rFonts w:ascii="Arial" w:hAnsi="Arial" w:cs="Arial"/>
          <w:sz w:val="24"/>
          <w:szCs w:val="24"/>
        </w:rPr>
        <w:t xml:space="preserve">» расположена по адресу: с. Богучаны ул. </w:t>
      </w:r>
      <w:proofErr w:type="spellStart"/>
      <w:r w:rsidRPr="009E4ACB">
        <w:rPr>
          <w:rFonts w:ascii="Arial" w:hAnsi="Arial" w:cs="Arial"/>
          <w:sz w:val="24"/>
          <w:szCs w:val="24"/>
        </w:rPr>
        <w:t>Щетинкина</w:t>
      </w:r>
      <w:proofErr w:type="spellEnd"/>
      <w:r w:rsidRPr="009E4ACB">
        <w:rPr>
          <w:rFonts w:ascii="Arial" w:hAnsi="Arial" w:cs="Arial"/>
          <w:sz w:val="24"/>
          <w:szCs w:val="24"/>
        </w:rPr>
        <w:t>, 1Б, стр.4, на обслуживании предприятия находится 1 котельная в п. Хребтовый  Хребтовского сельсовета.</w:t>
      </w:r>
    </w:p>
    <w:p w:rsidR="00092AEE" w:rsidRPr="009E4ACB" w:rsidRDefault="00092AEE" w:rsidP="00B9168B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 xml:space="preserve">Существующая зона действия централизованной системы теплоснабжения котельной №53 пос. Хребтовый представлена на рисунке 1. </w:t>
      </w:r>
    </w:p>
    <w:p w:rsidR="00092AEE" w:rsidRPr="009E4ACB" w:rsidRDefault="00092AEE" w:rsidP="00B9168B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AEE" w:rsidRDefault="00092AEE" w:rsidP="00B9168B">
      <w:pPr>
        <w:spacing w:line="240" w:lineRule="auto"/>
        <w:ind w:firstLine="851"/>
        <w:jc w:val="both"/>
        <w:sectPr w:rsidR="00092AEE" w:rsidSect="00092AEE">
          <w:pgSz w:w="11906" w:h="16838"/>
          <w:pgMar w:top="567" w:right="566" w:bottom="1134" w:left="1134" w:header="709" w:footer="709" w:gutter="0"/>
          <w:pgNumType w:start="1"/>
          <w:cols w:space="708"/>
          <w:docGrid w:linePitch="360"/>
        </w:sectPr>
      </w:pPr>
    </w:p>
    <w:p w:rsidR="00092AEE" w:rsidRDefault="00092AEE" w:rsidP="00092AEE">
      <w:pPr>
        <w:ind w:firstLine="567"/>
        <w:jc w:val="both"/>
        <w:sectPr w:rsidR="00092AEE" w:rsidSect="009E4ACB">
          <w:pgSz w:w="16838" w:h="11906" w:orient="landscape"/>
          <w:pgMar w:top="851" w:right="1134" w:bottom="568" w:left="567" w:header="709" w:footer="709" w:gutter="0"/>
          <w:pgNumType w:start="10"/>
          <w:cols w:space="708"/>
          <w:docGrid w:linePitch="360"/>
        </w:sectPr>
      </w:pPr>
      <w:r>
        <w:object w:dxaOrig="13351" w:dyaOrig="10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15pt;height:524.05pt" o:ole="">
            <v:imagedata r:id="rId8" o:title=""/>
          </v:shape>
          <o:OLEObject Type="Embed" ProgID="Visio.Drawing.15" ShapeID="_x0000_i1025" DrawAspect="Content" ObjectID="_1744695499" r:id="rId9"/>
        </w:object>
      </w:r>
    </w:p>
    <w:p w:rsidR="00092AEE" w:rsidRPr="009E4ACB" w:rsidRDefault="00092AEE" w:rsidP="00B9168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2.2. Описание существующих и перспективных зон действия индивидуальных источников </w:t>
      </w:r>
      <w:proofErr w:type="gramStart"/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>тепловой</w:t>
      </w:r>
      <w:proofErr w:type="gramEnd"/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энергии</w:t>
      </w:r>
    </w:p>
    <w:p w:rsidR="00092AEE" w:rsidRPr="009E4ACB" w:rsidRDefault="00092AEE" w:rsidP="00B91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 не газифицировано. Поэтому большая часть индивидуальных жилых домов оборудовано отопительными печами, работающими на твердом </w:t>
      </w:r>
      <w:proofErr w:type="gramStart"/>
      <w:r w:rsidRPr="009E4ACB">
        <w:rPr>
          <w:rFonts w:ascii="Arial" w:eastAsia="Times New Roman" w:hAnsi="Arial" w:cs="Arial"/>
          <w:sz w:val="24"/>
          <w:szCs w:val="24"/>
          <w:lang w:eastAsia="ru-RU"/>
        </w:rPr>
        <w:t>топливе</w:t>
      </w:r>
      <w:proofErr w:type="gramEnd"/>
      <w:r w:rsidRPr="009E4ACB">
        <w:rPr>
          <w:rFonts w:ascii="Arial" w:eastAsia="Times New Roman" w:hAnsi="Arial" w:cs="Arial"/>
          <w:sz w:val="24"/>
          <w:szCs w:val="24"/>
          <w:lang w:eastAsia="ru-RU"/>
        </w:rPr>
        <w:t xml:space="preserve"> (дрова, отходы лесопиления - горбыль).</w:t>
      </w:r>
    </w:p>
    <w:p w:rsidR="00092AEE" w:rsidRPr="009E4ACB" w:rsidRDefault="00092AEE" w:rsidP="00B91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092AEE" w:rsidRPr="009E4ACB" w:rsidRDefault="00092AEE" w:rsidP="00B91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 xml:space="preserve">Теплоснабжение производственных объектов предприятий осуществляется от собственных котельных, размещенных на территории предприятий.  </w:t>
      </w:r>
    </w:p>
    <w:p w:rsidR="00092AEE" w:rsidRPr="009E4ACB" w:rsidRDefault="00092AEE" w:rsidP="00B9168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2AEE" w:rsidRPr="009E4ACB" w:rsidRDefault="00092AEE" w:rsidP="00B9168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2.3. </w:t>
      </w:r>
      <w:proofErr w:type="gramStart"/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proofErr w:type="gramEnd"/>
    </w:p>
    <w:p w:rsidR="00092AEE" w:rsidRPr="009E4ACB" w:rsidRDefault="00092AEE" w:rsidP="00B916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>Существующие</w:t>
      </w:r>
      <w:r w:rsidRPr="009E4ACB">
        <w:rPr>
          <w:rFonts w:ascii="Arial" w:eastAsia="Times New Roman" w:hAnsi="Arial" w:cs="Arial"/>
          <w:spacing w:val="54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E4ACB">
        <w:rPr>
          <w:rFonts w:ascii="Arial" w:eastAsia="Times New Roman" w:hAnsi="Arial" w:cs="Arial"/>
          <w:spacing w:val="26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перспективные</w:t>
      </w:r>
      <w:r w:rsidRPr="009E4ACB">
        <w:rPr>
          <w:rFonts w:ascii="Arial" w:eastAsia="Times New Roman" w:hAnsi="Arial" w:cs="Arial"/>
          <w:spacing w:val="57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балансы</w:t>
      </w:r>
      <w:r w:rsidRPr="009E4ACB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тепловой</w:t>
      </w:r>
      <w:r w:rsidRPr="009E4ACB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мощности</w:t>
      </w:r>
      <w:r w:rsidRPr="009E4ACB">
        <w:rPr>
          <w:rFonts w:ascii="Arial" w:eastAsia="Times New Roman" w:hAnsi="Arial" w:cs="Arial"/>
          <w:spacing w:val="41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E4ACB">
        <w:rPr>
          <w:rFonts w:ascii="Arial" w:eastAsia="Times New Roman" w:hAnsi="Arial" w:cs="Arial"/>
          <w:spacing w:val="16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тепловой</w:t>
      </w:r>
      <w:r w:rsidRPr="009E4ACB">
        <w:rPr>
          <w:rFonts w:ascii="Arial" w:eastAsia="Times New Roman" w:hAnsi="Arial" w:cs="Arial"/>
          <w:spacing w:val="44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нагрузки</w:t>
      </w:r>
    </w:p>
    <w:p w:rsidR="00092AEE" w:rsidRPr="009E4ACB" w:rsidRDefault="00092AEE" w:rsidP="00B9168B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spacing w:val="26"/>
        </w:rPr>
      </w:pPr>
      <w:r w:rsidRPr="009E4ACB">
        <w:rPr>
          <w:rFonts w:ascii="Arial" w:hAnsi="Arial" w:cs="Arial"/>
          <w:w w:val="95"/>
        </w:rPr>
        <w:t>в</w:t>
      </w:r>
      <w:r w:rsidRPr="009E4ACB">
        <w:rPr>
          <w:rFonts w:ascii="Arial" w:hAnsi="Arial" w:cs="Arial"/>
          <w:spacing w:val="7"/>
        </w:rPr>
        <w:t xml:space="preserve"> </w:t>
      </w:r>
      <w:r w:rsidRPr="009E4ACB">
        <w:rPr>
          <w:rFonts w:ascii="Arial" w:hAnsi="Arial" w:cs="Arial"/>
          <w:w w:val="95"/>
        </w:rPr>
        <w:t>зонах</w:t>
      </w:r>
      <w:r w:rsidRPr="009E4ACB">
        <w:rPr>
          <w:rFonts w:ascii="Arial" w:hAnsi="Arial" w:cs="Arial"/>
          <w:spacing w:val="12"/>
        </w:rPr>
        <w:t xml:space="preserve"> </w:t>
      </w:r>
      <w:r w:rsidRPr="009E4ACB">
        <w:rPr>
          <w:rFonts w:ascii="Arial" w:hAnsi="Arial" w:cs="Arial"/>
          <w:w w:val="95"/>
        </w:rPr>
        <w:t>действия</w:t>
      </w:r>
      <w:r w:rsidRPr="009E4ACB">
        <w:rPr>
          <w:rFonts w:ascii="Arial" w:hAnsi="Arial" w:cs="Arial"/>
          <w:spacing w:val="25"/>
        </w:rPr>
        <w:t xml:space="preserve"> </w:t>
      </w:r>
      <w:r w:rsidRPr="009E4ACB">
        <w:rPr>
          <w:rFonts w:ascii="Arial" w:hAnsi="Arial" w:cs="Arial"/>
          <w:w w:val="95"/>
        </w:rPr>
        <w:t>источников</w:t>
      </w:r>
      <w:r w:rsidRPr="009E4ACB">
        <w:rPr>
          <w:rFonts w:ascii="Arial" w:hAnsi="Arial" w:cs="Arial"/>
          <w:spacing w:val="23"/>
        </w:rPr>
        <w:t xml:space="preserve"> </w:t>
      </w:r>
      <w:r w:rsidRPr="009E4ACB">
        <w:rPr>
          <w:rFonts w:ascii="Arial" w:hAnsi="Arial" w:cs="Arial"/>
          <w:w w:val="95"/>
        </w:rPr>
        <w:t>тепловой</w:t>
      </w:r>
      <w:r w:rsidRPr="009E4ACB">
        <w:rPr>
          <w:rFonts w:ascii="Arial" w:hAnsi="Arial" w:cs="Arial"/>
          <w:spacing w:val="18"/>
        </w:rPr>
        <w:t xml:space="preserve"> </w:t>
      </w:r>
      <w:r w:rsidRPr="009E4ACB">
        <w:rPr>
          <w:rFonts w:ascii="Arial" w:hAnsi="Arial" w:cs="Arial"/>
          <w:w w:val="95"/>
        </w:rPr>
        <w:t>энергии</w:t>
      </w:r>
      <w:r w:rsidRPr="009E4ACB">
        <w:rPr>
          <w:rFonts w:ascii="Arial" w:hAnsi="Arial" w:cs="Arial"/>
          <w:spacing w:val="15"/>
        </w:rPr>
        <w:t xml:space="preserve"> </w:t>
      </w:r>
      <w:r w:rsidRPr="009E4ACB">
        <w:rPr>
          <w:rFonts w:ascii="Arial" w:hAnsi="Arial" w:cs="Arial"/>
          <w:w w:val="95"/>
        </w:rPr>
        <w:t>представлены</w:t>
      </w:r>
      <w:r w:rsidRPr="009E4ACB">
        <w:rPr>
          <w:rFonts w:ascii="Arial" w:hAnsi="Arial" w:cs="Arial"/>
          <w:spacing w:val="34"/>
        </w:rPr>
        <w:t xml:space="preserve"> в </w:t>
      </w:r>
      <w:r w:rsidRPr="009E4ACB">
        <w:rPr>
          <w:rFonts w:ascii="Arial" w:hAnsi="Arial" w:cs="Arial"/>
          <w:w w:val="95"/>
        </w:rPr>
        <w:t>Таблице</w:t>
      </w:r>
      <w:r w:rsidRPr="009E4ACB">
        <w:rPr>
          <w:rFonts w:ascii="Arial" w:hAnsi="Arial" w:cs="Arial"/>
          <w:spacing w:val="26"/>
        </w:rPr>
        <w:t xml:space="preserve"> 3.</w:t>
      </w:r>
    </w:p>
    <w:tbl>
      <w:tblPr>
        <w:tblW w:w="10363" w:type="dxa"/>
        <w:tblLook w:val="04A0"/>
      </w:tblPr>
      <w:tblGrid>
        <w:gridCol w:w="3753"/>
        <w:gridCol w:w="1062"/>
        <w:gridCol w:w="930"/>
        <w:gridCol w:w="923"/>
        <w:gridCol w:w="923"/>
        <w:gridCol w:w="923"/>
        <w:gridCol w:w="923"/>
        <w:gridCol w:w="926"/>
      </w:tblGrid>
      <w:tr w:rsidR="00092AEE" w:rsidRPr="006E3B24" w:rsidTr="009E4ACB">
        <w:trPr>
          <w:trHeight w:val="300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8" w:space="0" w:color="1F1F1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1F1F1F"/>
              <w:bottom w:val="single" w:sz="8" w:space="0" w:color="1F1F1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2024-</w:t>
            </w:r>
          </w:p>
        </w:tc>
      </w:tr>
      <w:tr w:rsidR="00092AEE" w:rsidRPr="006E3B24" w:rsidTr="009E4ACB">
        <w:trPr>
          <w:trHeight w:val="315"/>
        </w:trPr>
        <w:tc>
          <w:tcPr>
            <w:tcW w:w="3753" w:type="dxa"/>
            <w:vMerge/>
            <w:tcBorders>
              <w:top w:val="single" w:sz="4" w:space="0" w:color="auto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6E3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1F1F1F"/>
              <w:bottom w:val="single" w:sz="8" w:space="0" w:color="1F1F1F"/>
              <w:right w:val="single" w:sz="4" w:space="0" w:color="auto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092AEE" w:rsidRPr="006E3B24" w:rsidTr="009E4ACB">
        <w:trPr>
          <w:trHeight w:val="133"/>
        </w:trPr>
        <w:tc>
          <w:tcPr>
            <w:tcW w:w="10363" w:type="dxa"/>
            <w:gridSpan w:val="8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Котельная №53</w:t>
            </w:r>
          </w:p>
        </w:tc>
      </w:tr>
      <w:tr w:rsidR="00092AEE" w:rsidRPr="006E3B24" w:rsidTr="009E4ACB">
        <w:trPr>
          <w:trHeight w:val="315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 оборудования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092AEE" w:rsidRPr="006E3B24" w:rsidTr="009E4ACB">
        <w:trPr>
          <w:trHeight w:val="300"/>
        </w:trPr>
        <w:tc>
          <w:tcPr>
            <w:tcW w:w="3753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ограничения </w:t>
            </w: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установленной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092AEE" w:rsidRPr="006E3B24" w:rsidTr="009E4ACB">
        <w:trPr>
          <w:trHeight w:val="63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AEE" w:rsidRPr="006E3B24" w:rsidTr="009E4ACB">
        <w:trPr>
          <w:trHeight w:val="294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 оборудования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092AEE" w:rsidRPr="006E3B24" w:rsidTr="009E4ACB">
        <w:trPr>
          <w:trHeight w:val="243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нужды котельной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0,0141</w:t>
            </w:r>
          </w:p>
        </w:tc>
      </w:tr>
      <w:tr w:rsidR="00092AEE" w:rsidRPr="006E3B24" w:rsidTr="009E4ACB">
        <w:trPr>
          <w:trHeight w:val="191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котельной «нетто»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</w:t>
            </w:r>
          </w:p>
        </w:tc>
      </w:tr>
      <w:tr w:rsidR="00092AEE" w:rsidRPr="006E3B24" w:rsidTr="009E4ACB">
        <w:trPr>
          <w:trHeight w:val="280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Температурный график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град. 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</w:tr>
      <w:tr w:rsidR="00092AEE" w:rsidRPr="006E3B24" w:rsidTr="009E4ACB">
        <w:trPr>
          <w:trHeight w:val="315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нагрузки отопления и вентиляции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2AEE" w:rsidRPr="006E3B24" w:rsidTr="009E4ACB">
        <w:trPr>
          <w:trHeight w:val="165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нагрузки ГВС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2AEE" w:rsidRPr="006E3B24" w:rsidTr="009E4ACB">
        <w:trPr>
          <w:trHeight w:val="300"/>
        </w:trPr>
        <w:tc>
          <w:tcPr>
            <w:tcW w:w="3753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нагрузка потребителей, в том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</w:tr>
      <w:tr w:rsidR="00092AEE" w:rsidRPr="006E3B24" w:rsidTr="009E4ACB">
        <w:trPr>
          <w:trHeight w:val="217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AEE" w:rsidRPr="006E3B24" w:rsidTr="009E4ACB">
        <w:trPr>
          <w:trHeight w:val="315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и вентиляция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</w:tr>
      <w:tr w:rsidR="00092AEE" w:rsidRPr="006E3B24" w:rsidTr="009E4ACB">
        <w:trPr>
          <w:trHeight w:val="315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(максим.)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2AEE" w:rsidRPr="006E3B24" w:rsidTr="009E4ACB">
        <w:trPr>
          <w:trHeight w:val="158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2AEE" w:rsidRPr="006E3B24" w:rsidTr="009E4ACB">
        <w:trPr>
          <w:trHeight w:val="191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тепловой сети,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</w:tr>
      <w:tr w:rsidR="00092AEE" w:rsidRPr="006E3B24" w:rsidTr="009E4ACB">
        <w:trPr>
          <w:trHeight w:val="80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тепла через изоляцию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0,121</w:t>
            </w:r>
          </w:p>
        </w:tc>
      </w:tr>
      <w:tr w:rsidR="00092AEE" w:rsidRPr="006E3B24" w:rsidTr="009E4ACB">
        <w:trPr>
          <w:trHeight w:val="315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тепла с нормативной утечкой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0,0041</w:t>
            </w:r>
          </w:p>
        </w:tc>
      </w:tr>
      <w:tr w:rsidR="00092AEE" w:rsidRPr="006E3B24" w:rsidTr="009E4ACB">
        <w:trPr>
          <w:trHeight w:val="300"/>
        </w:trPr>
        <w:tc>
          <w:tcPr>
            <w:tcW w:w="3753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фактических</w:t>
            </w:r>
            <w:proofErr w:type="gramEnd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нормативных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092AEE" w:rsidRPr="006E3B24" w:rsidTr="009E4ACB">
        <w:trPr>
          <w:trHeight w:val="243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теплопотерь</w:t>
            </w:r>
            <w:proofErr w:type="spellEnd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</w:t>
            </w:r>
          </w:p>
        </w:tc>
        <w:tc>
          <w:tcPr>
            <w:tcW w:w="1062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AEE" w:rsidRPr="006E3B24" w:rsidTr="009E4ACB">
        <w:trPr>
          <w:trHeight w:val="171"/>
        </w:trPr>
        <w:tc>
          <w:tcPr>
            <w:tcW w:w="3753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тепловая нагрузка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0,876</w:t>
            </w:r>
          </w:p>
        </w:tc>
      </w:tr>
      <w:tr w:rsidR="00092AEE" w:rsidRPr="006E3B24" w:rsidTr="009E4ACB">
        <w:trPr>
          <w:trHeight w:val="300"/>
        </w:trPr>
        <w:tc>
          <w:tcPr>
            <w:tcW w:w="375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+)/дефицит (-) тепловой мощности с учетом срезки температурного графика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</w:tr>
      <w:tr w:rsidR="00092AEE" w:rsidRPr="006E3B24" w:rsidTr="009E4ACB">
        <w:trPr>
          <w:trHeight w:val="315"/>
        </w:trPr>
        <w:tc>
          <w:tcPr>
            <w:tcW w:w="375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</w:t>
            </w:r>
            <w:proofErr w:type="gramStart"/>
            <w:r w:rsidRPr="006E3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092AEE" w:rsidRPr="006E3B24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2AEE" w:rsidRDefault="00092AEE" w:rsidP="00092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AEE" w:rsidRPr="009E4ACB" w:rsidRDefault="00092AEE" w:rsidP="00092AE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2.4. </w:t>
      </w:r>
      <w:proofErr w:type="gramStart"/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с указанием величины тепловой нагрузки для потребителей каждого поселения. </w:t>
      </w:r>
      <w:proofErr w:type="gramEnd"/>
    </w:p>
    <w:p w:rsidR="00092AEE" w:rsidRPr="009E4ACB" w:rsidRDefault="00092AEE" w:rsidP="00092AE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2AEE" w:rsidRPr="009E4ACB" w:rsidRDefault="00092AEE" w:rsidP="00092AE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Источники </w:t>
      </w:r>
      <w:proofErr w:type="gramStart"/>
      <w:r w:rsidRPr="009E4ACB">
        <w:rPr>
          <w:rFonts w:ascii="Arial" w:eastAsia="Times New Roman" w:hAnsi="Arial" w:cs="Arial"/>
          <w:sz w:val="24"/>
          <w:szCs w:val="24"/>
          <w:lang w:eastAsia="ru-RU"/>
        </w:rPr>
        <w:t>тепловой</w:t>
      </w:r>
      <w:proofErr w:type="gramEnd"/>
      <w:r w:rsidRPr="009E4ACB">
        <w:rPr>
          <w:rFonts w:ascii="Arial" w:eastAsia="Times New Roman" w:hAnsi="Arial" w:cs="Arial"/>
          <w:sz w:val="24"/>
          <w:szCs w:val="24"/>
          <w:lang w:eastAsia="ru-RU"/>
        </w:rPr>
        <w:t xml:space="preserve"> энергии, зона действия которых расположена в</w:t>
      </w:r>
      <w:r w:rsidRPr="009E4AC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границах двух или более поселений, в</w:t>
      </w:r>
      <w:r w:rsidRPr="009E4ACB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9E4ACB">
        <w:rPr>
          <w:rFonts w:ascii="Arial" w:eastAsia="Times New Roman" w:hAnsi="Arial" w:cs="Arial"/>
          <w:sz w:val="24"/>
          <w:szCs w:val="24"/>
          <w:lang w:eastAsia="ru-RU"/>
        </w:rPr>
        <w:t>границах населенного пункта Хребтовый отсутствуют.</w:t>
      </w:r>
    </w:p>
    <w:p w:rsidR="00092AEE" w:rsidRPr="009E4ACB" w:rsidRDefault="00092AEE" w:rsidP="00092AE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2AEE" w:rsidRPr="009E4ACB" w:rsidRDefault="00092AEE" w:rsidP="00092AE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2.5. Радиус эффективного теплоснабжения</w:t>
      </w:r>
    </w:p>
    <w:tbl>
      <w:tblPr>
        <w:tblW w:w="103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467"/>
        <w:gridCol w:w="2467"/>
        <w:gridCol w:w="2450"/>
      </w:tblGrid>
      <w:tr w:rsidR="00092AEE" w:rsidRPr="009E4ACB" w:rsidTr="009E4ACB">
        <w:trPr>
          <w:trHeight w:val="559"/>
        </w:trPr>
        <w:tc>
          <w:tcPr>
            <w:tcW w:w="10341" w:type="dxa"/>
            <w:gridSpan w:val="4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Максимальное удаление точки подключения потребителей от источника тепловой энергии</w:t>
            </w:r>
          </w:p>
        </w:tc>
      </w:tr>
      <w:tr w:rsidR="00092AEE" w:rsidRPr="009E4ACB" w:rsidTr="009E4ACB">
        <w:trPr>
          <w:trHeight w:val="279"/>
        </w:trPr>
        <w:tc>
          <w:tcPr>
            <w:tcW w:w="2957" w:type="dxa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на север</w:t>
            </w:r>
          </w:p>
        </w:tc>
        <w:tc>
          <w:tcPr>
            <w:tcW w:w="2467" w:type="dxa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на восток</w:t>
            </w:r>
          </w:p>
        </w:tc>
        <w:tc>
          <w:tcPr>
            <w:tcW w:w="2467" w:type="dxa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на юг</w:t>
            </w:r>
          </w:p>
        </w:tc>
        <w:tc>
          <w:tcPr>
            <w:tcW w:w="2450" w:type="dxa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на запад</w:t>
            </w:r>
          </w:p>
        </w:tc>
      </w:tr>
      <w:tr w:rsidR="00092AEE" w:rsidRPr="009E4ACB" w:rsidTr="009E4ACB">
        <w:trPr>
          <w:trHeight w:val="279"/>
        </w:trPr>
        <w:tc>
          <w:tcPr>
            <w:tcW w:w="10341" w:type="dxa"/>
            <w:gridSpan w:val="4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Котельная № 53 п. Хребтовый</w:t>
            </w:r>
          </w:p>
        </w:tc>
      </w:tr>
      <w:tr w:rsidR="00092AEE" w:rsidRPr="009E4ACB" w:rsidTr="009E4ACB">
        <w:trPr>
          <w:trHeight w:val="545"/>
        </w:trPr>
        <w:tc>
          <w:tcPr>
            <w:tcW w:w="2957" w:type="dxa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пер. Школьный, 1а</w:t>
            </w:r>
          </w:p>
        </w:tc>
        <w:tc>
          <w:tcPr>
            <w:tcW w:w="2467" w:type="dxa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ул. Киевская, д. 11</w:t>
            </w:r>
          </w:p>
        </w:tc>
        <w:tc>
          <w:tcPr>
            <w:tcW w:w="2467" w:type="dxa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СДК</w:t>
            </w:r>
          </w:p>
        </w:tc>
        <w:tc>
          <w:tcPr>
            <w:tcW w:w="2450" w:type="dxa"/>
            <w:vAlign w:val="center"/>
          </w:tcPr>
          <w:p w:rsidR="00092AEE" w:rsidRPr="009E4ACB" w:rsidRDefault="00092AEE" w:rsidP="009E4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4ACB">
              <w:rPr>
                <w:rFonts w:ascii="Arial" w:hAnsi="Arial" w:cs="Arial"/>
                <w:sz w:val="24"/>
                <w:szCs w:val="24"/>
              </w:rPr>
              <w:t>ул. Киевская д.2</w:t>
            </w:r>
          </w:p>
        </w:tc>
      </w:tr>
    </w:tbl>
    <w:p w:rsidR="00092AEE" w:rsidRPr="009E4ACB" w:rsidRDefault="00092AEE" w:rsidP="00092AE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92AEE" w:rsidRPr="009E4ACB" w:rsidRDefault="00092AEE" w:rsidP="00B9168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Раздел 3 Существующие и перспективные балансы теплоносителя.</w:t>
      </w:r>
    </w:p>
    <w:p w:rsidR="00092AEE" w:rsidRPr="009E4ACB" w:rsidRDefault="00092AEE" w:rsidP="00B9168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3.1.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и максимального потребления теплоносителя </w:t>
      </w:r>
      <w:proofErr w:type="spellStart"/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>теплопотребляющими</w:t>
      </w:r>
      <w:proofErr w:type="spellEnd"/>
      <w:r w:rsidRPr="009E4A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установками потребителей.</w:t>
      </w:r>
    </w:p>
    <w:p w:rsidR="00092AEE" w:rsidRPr="009E4ACB" w:rsidRDefault="00092AEE" w:rsidP="00B9168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2AEE" w:rsidRPr="009E4ACB" w:rsidRDefault="00092AEE" w:rsidP="00B916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и максимального потребления теплоносителя </w:t>
      </w:r>
      <w:proofErr w:type="spellStart"/>
      <w:r w:rsidRPr="009E4ACB">
        <w:rPr>
          <w:rFonts w:ascii="Arial" w:eastAsia="Times New Roman" w:hAnsi="Arial" w:cs="Arial"/>
          <w:bCs/>
          <w:sz w:val="24"/>
          <w:szCs w:val="24"/>
          <w:lang w:eastAsia="ru-RU"/>
        </w:rPr>
        <w:t>теплопотребляющими</w:t>
      </w:r>
      <w:proofErr w:type="spellEnd"/>
      <w:r w:rsidRPr="009E4A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установками потребителей представлены в таблице 5.</w:t>
      </w:r>
    </w:p>
    <w:p w:rsidR="00092AEE" w:rsidRPr="009E4ACB" w:rsidRDefault="00092AEE" w:rsidP="00092AE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2AEE" w:rsidRPr="009E4ACB" w:rsidRDefault="00092AEE" w:rsidP="00092AEE">
      <w:pPr>
        <w:spacing w:after="0" w:line="240" w:lineRule="auto"/>
        <w:ind w:firstLine="54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4ACB">
        <w:rPr>
          <w:rFonts w:ascii="Arial" w:eastAsia="Times New Roman" w:hAnsi="Arial" w:cs="Arial"/>
          <w:bCs/>
          <w:sz w:val="24"/>
          <w:szCs w:val="24"/>
          <w:lang w:eastAsia="ru-RU"/>
        </w:rPr>
        <w:t>Таблица 5</w:t>
      </w:r>
    </w:p>
    <w:tbl>
      <w:tblPr>
        <w:tblW w:w="10351" w:type="dxa"/>
        <w:tblLook w:val="04A0"/>
      </w:tblPr>
      <w:tblGrid>
        <w:gridCol w:w="2803"/>
        <w:gridCol w:w="1221"/>
        <w:gridCol w:w="1287"/>
        <w:gridCol w:w="1253"/>
        <w:gridCol w:w="1253"/>
        <w:gridCol w:w="1253"/>
        <w:gridCol w:w="1281"/>
      </w:tblGrid>
      <w:tr w:rsidR="00092AEE" w:rsidRPr="0013039F" w:rsidTr="009E4ACB">
        <w:trPr>
          <w:trHeight w:val="308"/>
        </w:trPr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Котельная №30</w:t>
            </w:r>
          </w:p>
        </w:tc>
      </w:tr>
      <w:tr w:rsidR="00092AEE" w:rsidRPr="0013039F" w:rsidTr="009E4ACB">
        <w:trPr>
          <w:trHeight w:val="308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единицы измерения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планирования</w:t>
            </w:r>
          </w:p>
        </w:tc>
      </w:tr>
      <w:tr w:rsidR="00092AEE" w:rsidRPr="0013039F" w:rsidTr="009E4ACB">
        <w:trPr>
          <w:trHeight w:val="197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2025-2028</w:t>
            </w:r>
          </w:p>
        </w:tc>
      </w:tr>
      <w:tr w:rsidR="00092AEE" w:rsidRPr="0013039F" w:rsidTr="009E4ACB">
        <w:trPr>
          <w:trHeight w:val="6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Расчетная величина нормативных потерь теплоносителя в тепловых сетях, м3/Гкал/год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</w:t>
            </w:r>
          </w:p>
        </w:tc>
      </w:tr>
      <w:tr w:rsidR="00092AEE" w:rsidRPr="0013039F" w:rsidTr="009E4ACB">
        <w:trPr>
          <w:trHeight w:val="123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Максимальный/среднечасовой расход теплоносителя (расход сетевой воды) на горячее водоснабжение потребителей с использованием открытой системы теплоснабжения, м3/час/год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0/0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0/0</w:t>
            </w:r>
          </w:p>
        </w:tc>
      </w:tr>
      <w:tr w:rsidR="00092AEE" w:rsidRPr="0013039F" w:rsidTr="009E4ACB">
        <w:trPr>
          <w:trHeight w:val="3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наличии баков-аккумуляторов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092AEE" w:rsidRPr="0013039F" w:rsidTr="009E4ACB">
        <w:trPr>
          <w:trHeight w:val="92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30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Нормативный и фактический (для эксплуатационного и аварийного режимов) часовой расход </w:t>
            </w:r>
            <w:proofErr w:type="spellStart"/>
            <w:r w:rsidRPr="00130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подпиточной</w:t>
            </w:r>
            <w:proofErr w:type="spellEnd"/>
            <w:r w:rsidRPr="00130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воды в зоне действия источников тепловой энергии</w:t>
            </w:r>
            <w:proofErr w:type="gramEnd"/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464,63/4436,12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464,63/4436,12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464,63/4436,12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464,63/4436,12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464,63/4436,12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464,63/4436,12</w:t>
            </w:r>
          </w:p>
        </w:tc>
      </w:tr>
      <w:tr w:rsidR="00092AEE" w:rsidRPr="0013039F" w:rsidTr="009E4ACB">
        <w:trPr>
          <w:trHeight w:val="123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(+резерв; - дефицит)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13039F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03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9E4ACB" w:rsidRPr="00022164" w:rsidRDefault="009E4ACB" w:rsidP="00092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 xml:space="preserve">Раздел 4 Основные положения </w:t>
      </w:r>
      <w:proofErr w:type="spellStart"/>
      <w:proofErr w:type="gramStart"/>
      <w:r w:rsidRPr="009E4ACB">
        <w:rPr>
          <w:rFonts w:ascii="Arial" w:hAnsi="Arial" w:cs="Arial"/>
          <w:b/>
          <w:bCs/>
          <w:sz w:val="24"/>
          <w:szCs w:val="24"/>
        </w:rPr>
        <w:t>мастер-плана</w:t>
      </w:r>
      <w:proofErr w:type="spellEnd"/>
      <w:proofErr w:type="gramEnd"/>
      <w:r w:rsidRPr="009E4ACB">
        <w:rPr>
          <w:rFonts w:ascii="Arial" w:hAnsi="Arial" w:cs="Arial"/>
          <w:b/>
          <w:bCs/>
          <w:sz w:val="24"/>
          <w:szCs w:val="24"/>
        </w:rPr>
        <w:t xml:space="preserve"> развития систем теплоснабжения поселка Хребтовый.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4.1 Описание сценариев развития теплоснабжения поселка Хребтовый.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Для повышения </w:t>
      </w:r>
      <w:bookmarkStart w:id="0" w:name="_Hlk104274888"/>
      <w:r w:rsidRPr="009E4ACB">
        <w:rPr>
          <w:rFonts w:ascii="Arial" w:hAnsi="Arial" w:cs="Arial"/>
          <w:sz w:val="24"/>
          <w:szCs w:val="24"/>
        </w:rPr>
        <w:t xml:space="preserve">качества, надежности и безопасности теплоснабжения, поселка </w:t>
      </w:r>
      <w:bookmarkEnd w:id="0"/>
      <w:r w:rsidRPr="009E4ACB">
        <w:rPr>
          <w:rFonts w:ascii="Arial" w:hAnsi="Arial" w:cs="Arial"/>
          <w:sz w:val="24"/>
          <w:szCs w:val="24"/>
        </w:rPr>
        <w:t>Хребтовый, сформирован следующий вариант развития: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9E4ACB">
        <w:rPr>
          <w:rFonts w:ascii="Arial" w:eastAsiaTheme="minorHAnsi" w:hAnsi="Arial" w:cs="Arial"/>
          <w:lang w:eastAsia="en-US"/>
        </w:rPr>
        <w:t xml:space="preserve">Капитальный ремонт участка сети Капитальный ремонт сетей теплоснабжения п. Хребтовый - ул. </w:t>
      </w:r>
      <w:proofErr w:type="gramStart"/>
      <w:r w:rsidRPr="009E4ACB">
        <w:rPr>
          <w:rFonts w:ascii="Arial" w:eastAsiaTheme="minorHAnsi" w:hAnsi="Arial" w:cs="Arial"/>
          <w:lang w:eastAsia="en-US"/>
        </w:rPr>
        <w:t>Школьная</w:t>
      </w:r>
      <w:proofErr w:type="gramEnd"/>
      <w:r w:rsidRPr="009E4ACB">
        <w:rPr>
          <w:rFonts w:ascii="Arial" w:eastAsiaTheme="minorHAnsi" w:hAnsi="Arial" w:cs="Arial"/>
          <w:lang w:eastAsia="en-US"/>
        </w:rPr>
        <w:t>, 370м.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9E4ACB">
        <w:rPr>
          <w:rFonts w:ascii="Arial" w:hAnsi="Arial" w:cs="Arial"/>
          <w:b/>
          <w:bCs/>
        </w:rPr>
        <w:t xml:space="preserve">4.2. Обоснование </w:t>
      </w:r>
      <w:proofErr w:type="gramStart"/>
      <w:r w:rsidRPr="009E4ACB">
        <w:rPr>
          <w:rFonts w:ascii="Arial" w:hAnsi="Arial" w:cs="Arial"/>
          <w:b/>
          <w:bCs/>
        </w:rPr>
        <w:t>выбора приоритетного сценария развития теплоснабжения поселка</w:t>
      </w:r>
      <w:proofErr w:type="gramEnd"/>
      <w:r w:rsidRPr="009E4ACB">
        <w:rPr>
          <w:rFonts w:ascii="Arial" w:hAnsi="Arial" w:cs="Arial"/>
          <w:b/>
          <w:bCs/>
        </w:rPr>
        <w:t xml:space="preserve"> Хребтовый. 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9E4ACB">
        <w:rPr>
          <w:rFonts w:ascii="Arial" w:hAnsi="Arial" w:cs="Arial"/>
        </w:rPr>
        <w:lastRenderedPageBreak/>
        <w:t xml:space="preserve">Реализация данного варианта направлено на повышение качества, надежности и безопасности теплоснабжения, поселка Хребтовый. 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4ACB">
        <w:rPr>
          <w:rFonts w:ascii="Arial" w:hAnsi="Arial" w:cs="Arial"/>
        </w:rPr>
        <w:t xml:space="preserve"> 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Раздел 5 Предложения по строительству, реконструкции, техническому перевооружению и (или) модернизации источников тепловой энергии.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 xml:space="preserve">5.1. </w:t>
      </w:r>
      <w:bookmarkStart w:id="1" w:name="_Hlk97892238"/>
      <w:r w:rsidRPr="009E4ACB">
        <w:rPr>
          <w:rFonts w:ascii="Arial" w:hAnsi="Arial" w:cs="Arial"/>
          <w:b/>
          <w:bCs/>
          <w:sz w:val="24"/>
          <w:szCs w:val="24"/>
        </w:rPr>
        <w:t xml:space="preserve">Предложения по строительству источников </w:t>
      </w:r>
      <w:proofErr w:type="gramStart"/>
      <w:r w:rsidRPr="009E4ACB">
        <w:rPr>
          <w:rFonts w:ascii="Arial" w:hAnsi="Arial" w:cs="Arial"/>
          <w:b/>
          <w:bCs/>
          <w:sz w:val="24"/>
          <w:szCs w:val="24"/>
        </w:rPr>
        <w:t>тепловой</w:t>
      </w:r>
      <w:proofErr w:type="gramEnd"/>
      <w:r w:rsidRPr="009E4ACB">
        <w:rPr>
          <w:rFonts w:ascii="Arial" w:hAnsi="Arial" w:cs="Arial"/>
          <w:b/>
          <w:bCs/>
          <w:sz w:val="24"/>
          <w:szCs w:val="24"/>
        </w:rPr>
        <w:t xml:space="preserve"> энергии, обеспечивающих перспективную тепловую нагрузку на осваиваемых территориях поселка</w:t>
      </w:r>
      <w:bookmarkEnd w:id="1"/>
      <w:r w:rsidRPr="009E4AC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97894986"/>
      <w:bookmarkStart w:id="3" w:name="_Hlk97892856"/>
      <w:proofErr w:type="gramStart"/>
      <w:r w:rsidRPr="009E4ACB">
        <w:rPr>
          <w:rFonts w:ascii="Arial" w:hAnsi="Arial" w:cs="Arial"/>
          <w:sz w:val="24"/>
          <w:szCs w:val="24"/>
        </w:rPr>
        <w:t>В схеме теплоснабжения поселка Хребтовый на период до 2028 года</w:t>
      </w:r>
      <w:bookmarkEnd w:id="2"/>
      <w:r w:rsidRPr="009E4ACB">
        <w:rPr>
          <w:rFonts w:ascii="Arial" w:hAnsi="Arial" w:cs="Arial"/>
          <w:sz w:val="24"/>
          <w:szCs w:val="24"/>
        </w:rPr>
        <w:t xml:space="preserve"> </w:t>
      </w:r>
      <w:bookmarkEnd w:id="3"/>
      <w:r w:rsidRPr="009E4ACB">
        <w:rPr>
          <w:rFonts w:ascii="Arial" w:hAnsi="Arial" w:cs="Arial"/>
          <w:sz w:val="24"/>
          <w:szCs w:val="24"/>
        </w:rPr>
        <w:t xml:space="preserve">строительство источников тепловой энергии для обеспечения перспективных тепловых нагрузок на осваиваемых территориях поселения не предусматривается, так как существует возможность и целесообразность передачи тепловой энергии от существующих и модернизируемых источников тепловой энергии, обоснованная расчетами ценовых (тарифных) последствий  для потребителей и радиус эффективного теплоснабжения. </w:t>
      </w:r>
      <w:proofErr w:type="gramEnd"/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 xml:space="preserve">5.2. Предложения по реконструкции источников тепловой энергии, </w:t>
      </w:r>
      <w:bookmarkStart w:id="4" w:name="_Hlk97892920"/>
      <w:r w:rsidRPr="009E4ACB">
        <w:rPr>
          <w:rFonts w:ascii="Arial" w:hAnsi="Arial" w:cs="Arial"/>
          <w:b/>
          <w:bCs/>
          <w:sz w:val="24"/>
          <w:szCs w:val="24"/>
        </w:rPr>
        <w:t>обеспечивающих перспективную тепловую нагрузку в существующих и расширяемых зонах действия источников тепловой энергии.</w:t>
      </w:r>
    </w:p>
    <w:bookmarkEnd w:id="4"/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>В схеме теплоснабжения поселка Хребтовый на период до 2028 года нет необходимости в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</w:r>
    </w:p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В схеме теплоснабжения поселка Хребтовый на период до 2028 года нет необходимости в </w:t>
      </w:r>
      <w:r w:rsidRPr="009E4ACB">
        <w:rPr>
          <w:rFonts w:ascii="Arial" w:hAnsi="Arial" w:cs="Arial"/>
          <w:bCs/>
          <w:sz w:val="24"/>
          <w:szCs w:val="24"/>
        </w:rPr>
        <w:t>техническое перевооружение и (или) модернизации источников тепловой энергии с целью повышения эффективности работы систем теплоснабжения.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97895135"/>
      <w:r w:rsidRPr="009E4ACB">
        <w:rPr>
          <w:rFonts w:ascii="Arial" w:hAnsi="Arial" w:cs="Arial"/>
          <w:sz w:val="24"/>
          <w:szCs w:val="24"/>
        </w:rPr>
        <w:t xml:space="preserve">В схеме теплоснабжения поселка Хребтовый на период до 2028 года не предусмотрены режимы совместной работы источников с комбинированной выработкой электрической и тепловой энергии и котельных на одну тепловую сеть. </w:t>
      </w:r>
    </w:p>
    <w:bookmarkEnd w:id="5"/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 xml:space="preserve">5.5. </w:t>
      </w:r>
      <w:proofErr w:type="gramStart"/>
      <w:r w:rsidRPr="009E4ACB">
        <w:rPr>
          <w:rFonts w:ascii="Arial" w:hAnsi="Arial" w:cs="Arial"/>
          <w:b/>
          <w:bCs/>
          <w:sz w:val="24"/>
          <w:szCs w:val="24"/>
        </w:rPr>
        <w:t xml:space="preserve">Меры по выводу </w:t>
      </w:r>
      <w:bookmarkStart w:id="6" w:name="_Hlk97895170"/>
      <w:r w:rsidRPr="009E4ACB">
        <w:rPr>
          <w:rFonts w:ascii="Arial" w:hAnsi="Arial" w:cs="Arial"/>
          <w:b/>
          <w:bCs/>
          <w:sz w:val="24"/>
          <w:szCs w:val="24"/>
        </w:rPr>
        <w:t>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</w:t>
      </w:r>
      <w:bookmarkEnd w:id="6"/>
      <w:r w:rsidRPr="009E4ACB">
        <w:rPr>
          <w:rFonts w:ascii="Arial" w:hAnsi="Arial" w:cs="Arial"/>
          <w:b/>
          <w:bCs/>
          <w:sz w:val="24"/>
          <w:szCs w:val="24"/>
        </w:rPr>
        <w:t>, в случае если продление срока службы технически невозможно или экономически нецелесообразно.</w:t>
      </w:r>
      <w:proofErr w:type="gramEnd"/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_Hlk97895218"/>
      <w:proofErr w:type="gramStart"/>
      <w:r w:rsidRPr="009E4ACB">
        <w:rPr>
          <w:rFonts w:ascii="Arial" w:hAnsi="Arial" w:cs="Arial"/>
          <w:sz w:val="24"/>
          <w:szCs w:val="24"/>
        </w:rPr>
        <w:t>В схеме теплоснабжения поселка Хребтовый на период до 2028 года не предусмотрены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службы.</w:t>
      </w:r>
      <w:proofErr w:type="gramEnd"/>
    </w:p>
    <w:bookmarkEnd w:id="7"/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 xml:space="preserve">5.6. </w:t>
      </w:r>
      <w:proofErr w:type="gramStart"/>
      <w:r w:rsidRPr="009E4ACB">
        <w:rPr>
          <w:rFonts w:ascii="Arial" w:hAnsi="Arial" w:cs="Arial"/>
          <w:b/>
          <w:bCs/>
          <w:sz w:val="24"/>
          <w:szCs w:val="24"/>
        </w:rPr>
        <w:t xml:space="preserve">Меры по </w:t>
      </w:r>
      <w:bookmarkStart w:id="8" w:name="_Hlk97895235"/>
      <w:r w:rsidRPr="009E4ACB">
        <w:rPr>
          <w:rFonts w:ascii="Arial" w:hAnsi="Arial" w:cs="Arial"/>
          <w:b/>
          <w:bCs/>
          <w:sz w:val="24"/>
          <w:szCs w:val="24"/>
        </w:rPr>
        <w:t>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8"/>
      <w:r w:rsidRPr="009E4ACB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End"/>
    </w:p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_Hlk97895274"/>
      <w:r w:rsidRPr="009E4ACB">
        <w:rPr>
          <w:rFonts w:ascii="Arial" w:hAnsi="Arial" w:cs="Arial"/>
          <w:sz w:val="24"/>
          <w:szCs w:val="24"/>
        </w:rPr>
        <w:t>В схеме теплоснабжения поселка Хребтовый на период до 2028 года не предусмотрены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</w:p>
    <w:bookmarkEnd w:id="9"/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lastRenderedPageBreak/>
        <w:t xml:space="preserve">5.7. Меры </w:t>
      </w:r>
      <w:bookmarkStart w:id="10" w:name="_Hlk97895289"/>
      <w:r w:rsidRPr="009E4ACB">
        <w:rPr>
          <w:rFonts w:ascii="Arial" w:hAnsi="Arial" w:cs="Arial"/>
          <w:b/>
          <w:bCs/>
          <w:sz w:val="24"/>
          <w:szCs w:val="24"/>
        </w:rPr>
        <w:t>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10"/>
      <w:r w:rsidRPr="009E4ACB">
        <w:rPr>
          <w:rFonts w:ascii="Arial" w:hAnsi="Arial" w:cs="Arial"/>
          <w:b/>
          <w:bCs/>
          <w:sz w:val="24"/>
          <w:szCs w:val="24"/>
        </w:rPr>
        <w:t>.</w:t>
      </w:r>
    </w:p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>В схеме теплоснабжения поселка Хребтовый на период до 2028 года не предусмотрены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</w:p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5.8.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</w:p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4ACB">
        <w:rPr>
          <w:rFonts w:ascii="Arial" w:hAnsi="Arial" w:cs="Arial"/>
          <w:sz w:val="24"/>
          <w:szCs w:val="24"/>
        </w:rPr>
        <w:t xml:space="preserve">Температурные графики отпуска тепловой энергии для каждого источника тепловой энергии приведены в таблице 7. </w:t>
      </w:r>
      <w:proofErr w:type="gramEnd"/>
    </w:p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Необходимость в изменении температурных графиков отпуска тепловой энергии для каждого источника тепловой энергии отсутствует. </w:t>
      </w:r>
    </w:p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>Таблица 7</w:t>
      </w:r>
    </w:p>
    <w:tbl>
      <w:tblPr>
        <w:tblW w:w="10080" w:type="dxa"/>
        <w:tblLook w:val="04A0"/>
      </w:tblPr>
      <w:tblGrid>
        <w:gridCol w:w="1723"/>
        <w:gridCol w:w="1898"/>
        <w:gridCol w:w="1772"/>
        <w:gridCol w:w="1514"/>
        <w:gridCol w:w="1692"/>
        <w:gridCol w:w="1823"/>
      </w:tblGrid>
      <w:tr w:rsidR="00092AEE" w:rsidRPr="009E4ACB" w:rsidTr="009E4ACB">
        <w:trPr>
          <w:trHeight w:val="113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источника </w:t>
            </w:r>
            <w:proofErr w:type="gramStart"/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тепловой</w:t>
            </w:r>
            <w:proofErr w:type="gramEnd"/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энергии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регулирования отпуска тепловой энергии в систему теплоснабжения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Схема присоединения нагрузки ГВС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Расчетная температура наружного воздуха, °</w:t>
            </w:r>
            <w:proofErr w:type="gramStart"/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Температура воздуха внутри отапливаемых помещений, °</w:t>
            </w:r>
            <w:proofErr w:type="gramStart"/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Температурный график</w:t>
            </w:r>
          </w:p>
        </w:tc>
      </w:tr>
      <w:tr w:rsidR="00092AEE" w:rsidRPr="009E4ACB" w:rsidTr="009E4ACB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Котельная №53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центральное, качественное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70/50</w:t>
            </w:r>
          </w:p>
        </w:tc>
      </w:tr>
    </w:tbl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</w:p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 представлено таблице 8. </w:t>
      </w:r>
    </w:p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>Таблица 8</w:t>
      </w:r>
    </w:p>
    <w:tbl>
      <w:tblPr>
        <w:tblW w:w="10267" w:type="dxa"/>
        <w:tblLook w:val="04A0"/>
      </w:tblPr>
      <w:tblGrid>
        <w:gridCol w:w="2686"/>
        <w:gridCol w:w="2706"/>
        <w:gridCol w:w="2509"/>
        <w:gridCol w:w="2366"/>
      </w:tblGrid>
      <w:tr w:rsidR="00092AEE" w:rsidRPr="009E4ACB" w:rsidTr="009E4ACB">
        <w:trPr>
          <w:trHeight w:val="138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источника </w:t>
            </w:r>
            <w:proofErr w:type="gramStart"/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тепловой</w:t>
            </w:r>
            <w:proofErr w:type="gramEnd"/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энергии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Установленная мощность оборудования на 2021 год, Гкал/час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Установленная мощность оборудования на 2028 год, Гкал/час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ввода в эксплуатацию новых мощностей</w:t>
            </w:r>
          </w:p>
        </w:tc>
      </w:tr>
      <w:tr w:rsidR="00092AEE" w:rsidRPr="009E4ACB" w:rsidTr="009E4ACB">
        <w:trPr>
          <w:trHeight w:val="286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Котельная №53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9E4ACB" w:rsidRDefault="00092AEE" w:rsidP="009E4AC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4A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:rsidR="00092AEE" w:rsidRPr="009E4ACB" w:rsidRDefault="00092AEE" w:rsidP="009E4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В схеме теплоснабжения поселка Хребтовый на период до 2028 года ввод новых и реконструкции существующих источников тепловой энергии с использованием возобновляемых источников энергии не планируется. 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Предложение по вводу реконструируемых существующих источников тепловой энергии с использованием местных видов топлива представлено в таблице 8. 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E4ACB">
        <w:rPr>
          <w:rFonts w:ascii="Arial" w:hAnsi="Arial" w:cs="Arial"/>
          <w:b/>
          <w:bCs/>
          <w:sz w:val="24"/>
          <w:szCs w:val="24"/>
        </w:rPr>
        <w:t>Раздел 6 Предложения по строительству, реконструкции и (или) модернизации тепловых сетей.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b/>
          <w:bCs/>
        </w:rPr>
      </w:pPr>
      <w:r w:rsidRPr="009E4ACB">
        <w:rPr>
          <w:rFonts w:ascii="Arial" w:hAnsi="Arial" w:cs="Arial"/>
          <w:b/>
          <w:bCs/>
        </w:rPr>
        <w:lastRenderedPageBreak/>
        <w:t>6.1. 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4ACB">
        <w:rPr>
          <w:rFonts w:ascii="Arial" w:hAnsi="Arial" w:cs="Arial"/>
        </w:rPr>
        <w:t>В целом по поселку Хребтовый по состоянию на 2023 год ни в одной из систем теплоснабжения дефицит тепловой мощности не выявлен.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4ACB">
        <w:rPr>
          <w:rFonts w:ascii="Arial" w:hAnsi="Arial" w:cs="Arial"/>
        </w:rPr>
        <w:t xml:space="preserve">На основании </w:t>
      </w:r>
      <w:proofErr w:type="gramStart"/>
      <w:r w:rsidRPr="009E4ACB">
        <w:rPr>
          <w:rFonts w:ascii="Arial" w:hAnsi="Arial" w:cs="Arial"/>
        </w:rPr>
        <w:t>вышеизложенного</w:t>
      </w:r>
      <w:proofErr w:type="gramEnd"/>
      <w:r w:rsidRPr="009E4ACB">
        <w:rPr>
          <w:rFonts w:ascii="Arial" w:hAnsi="Arial" w:cs="Arial"/>
        </w:rPr>
        <w:t xml:space="preserve">, реконструкция и строительство тепловых сетей, обеспечивающих перераспределение тепловой нагрузки из зон с дефицитом тепловой мощности в зоны в зоны с избытком тепловой мощности (использование существующих резервов), не планируется. 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b/>
          <w:bCs/>
        </w:rPr>
      </w:pPr>
      <w:r w:rsidRPr="009E4ACB">
        <w:rPr>
          <w:rFonts w:ascii="Arial" w:hAnsi="Arial" w:cs="Arial"/>
          <w:b/>
          <w:bCs/>
        </w:rPr>
        <w:t>6.2. 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поселка Хребтовый.</w:t>
      </w:r>
    </w:p>
    <w:p w:rsidR="00092AEE" w:rsidRPr="009E4ACB" w:rsidRDefault="00092AEE" w:rsidP="009E4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ACB">
        <w:rPr>
          <w:rFonts w:ascii="Arial" w:hAnsi="Arial" w:cs="Arial"/>
          <w:sz w:val="24"/>
          <w:szCs w:val="24"/>
        </w:rPr>
        <w:t xml:space="preserve">В связи с отсутствием перспективного прироста тепловой нагрузки в осваиваемых районах поселка Хребтовый предложения по строительству, реконструкции и (или) модернизации тепловых сетей отсутствуют. 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b/>
          <w:bCs/>
        </w:rPr>
      </w:pPr>
      <w:r w:rsidRPr="009E4ACB">
        <w:rPr>
          <w:rFonts w:ascii="Arial" w:hAnsi="Arial" w:cs="Arial"/>
          <w:b/>
          <w:bCs/>
        </w:rPr>
        <w:t>6.3. </w:t>
      </w:r>
      <w:bookmarkStart w:id="11" w:name="_Hlk97903326"/>
      <w:r w:rsidRPr="009E4ACB">
        <w:rPr>
          <w:rFonts w:ascii="Arial" w:hAnsi="Arial" w:cs="Arial"/>
          <w:b/>
          <w:bCs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bookmarkEnd w:id="11"/>
    <w:p w:rsidR="00092AEE" w:rsidRPr="009E4ACB" w:rsidRDefault="00092AEE" w:rsidP="009E4ACB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</w:rPr>
      </w:pPr>
      <w:r w:rsidRPr="009E4ACB">
        <w:rPr>
          <w:rFonts w:ascii="Arial" w:hAnsi="Arial" w:cs="Arial"/>
        </w:rPr>
        <w:t xml:space="preserve">Предложений по строительству, реконструкции и (или) модернизации тепловых </w:t>
      </w:r>
      <w:proofErr w:type="gramStart"/>
      <w:r w:rsidRPr="009E4ACB">
        <w:rPr>
          <w:rFonts w:ascii="Arial" w:hAnsi="Arial" w:cs="Arial"/>
        </w:rPr>
        <w:t>сетей</w:t>
      </w:r>
      <w:proofErr w:type="gramEnd"/>
      <w:r w:rsidRPr="009E4ACB">
        <w:rPr>
          <w:rFonts w:ascii="Arial" w:hAnsi="Arial" w:cs="Arial"/>
        </w:rPr>
        <w:t xml:space="preserve">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планируется.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9E4ACB">
        <w:rPr>
          <w:rFonts w:ascii="Arial" w:hAnsi="Arial" w:cs="Arial"/>
          <w:b/>
          <w:bCs/>
        </w:rPr>
        <w:t>6.4. 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</w:rPr>
      </w:pPr>
      <w:r w:rsidRPr="009E4ACB">
        <w:rPr>
          <w:rFonts w:ascii="Arial" w:hAnsi="Arial" w:cs="Arial"/>
        </w:rPr>
        <w:t>Предложений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не планируется.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Arial" w:hAnsi="Arial" w:cs="Arial"/>
          <w:b/>
          <w:bCs/>
        </w:rPr>
      </w:pPr>
      <w:r w:rsidRPr="009E4ACB">
        <w:rPr>
          <w:rFonts w:ascii="Arial" w:hAnsi="Arial" w:cs="Arial"/>
          <w:b/>
          <w:bCs/>
        </w:rPr>
        <w:t xml:space="preserve">6.5. </w:t>
      </w:r>
      <w:bookmarkStart w:id="12" w:name="_Hlk97905999"/>
      <w:r w:rsidRPr="009E4ACB">
        <w:rPr>
          <w:rFonts w:ascii="Arial" w:hAnsi="Arial" w:cs="Arial"/>
          <w:b/>
          <w:bCs/>
        </w:rPr>
        <w:t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bookmarkEnd w:id="12"/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4ACB">
        <w:rPr>
          <w:rFonts w:ascii="Arial" w:hAnsi="Arial" w:cs="Arial"/>
        </w:rPr>
        <w:t>Предложения по строительству, реконструкции и (или) модернизации тепловых сетей для обеспечения нормативной надежности теплоснабжения потребителей представлены в таблице 9.</w:t>
      </w: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92AEE" w:rsidRPr="009E4ACB" w:rsidRDefault="00092AEE" w:rsidP="009E4A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4ACB">
        <w:rPr>
          <w:rFonts w:ascii="Arial" w:hAnsi="Arial" w:cs="Arial"/>
        </w:rPr>
        <w:t>Таблица 9</w:t>
      </w:r>
    </w:p>
    <w:tbl>
      <w:tblPr>
        <w:tblW w:w="10444" w:type="dxa"/>
        <w:tblLayout w:type="fixed"/>
        <w:tblLook w:val="04A0"/>
      </w:tblPr>
      <w:tblGrid>
        <w:gridCol w:w="381"/>
        <w:gridCol w:w="952"/>
        <w:gridCol w:w="1781"/>
        <w:gridCol w:w="1185"/>
        <w:gridCol w:w="374"/>
        <w:gridCol w:w="709"/>
        <w:gridCol w:w="726"/>
        <w:gridCol w:w="31"/>
        <w:gridCol w:w="394"/>
        <w:gridCol w:w="425"/>
        <w:gridCol w:w="567"/>
        <w:gridCol w:w="31"/>
        <w:gridCol w:w="678"/>
        <w:gridCol w:w="709"/>
        <w:gridCol w:w="567"/>
        <w:gridCol w:w="31"/>
        <w:gridCol w:w="850"/>
        <w:gridCol w:w="40"/>
        <w:gridCol w:w="13"/>
      </w:tblGrid>
      <w:tr w:rsidR="00092AEE" w:rsidRPr="00603B6E" w:rsidTr="009E4ACB">
        <w:trPr>
          <w:trHeight w:val="291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</w:t>
            </w: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Населенный пункт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повышение </w:t>
            </w: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надежности для малонадежных и ненадежных систем теплоснабжения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Программы, в рамках </w:t>
            </w: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которых планируется проведение мероприятий</w:t>
            </w:r>
          </w:p>
        </w:tc>
        <w:tc>
          <w:tcPr>
            <w:tcW w:w="61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Затраты на мероприятия, тыс. руб.</w:t>
            </w:r>
          </w:p>
        </w:tc>
      </w:tr>
      <w:tr w:rsidR="00092AEE" w:rsidRPr="00603B6E" w:rsidTr="009E4ACB">
        <w:trPr>
          <w:gridAfter w:val="1"/>
          <w:wAfter w:w="13" w:type="dxa"/>
          <w:trHeight w:val="291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</w:tr>
      <w:tr w:rsidR="00092AEE" w:rsidRPr="00603B6E" w:rsidTr="009E4ACB">
        <w:trPr>
          <w:gridAfter w:val="2"/>
          <w:wAfter w:w="53" w:type="dxa"/>
          <w:cantSplit/>
          <w:trHeight w:val="1134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 и далее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 и далее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 и далее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2AEE" w:rsidRPr="00603B6E" w:rsidTr="009E4ACB">
        <w:trPr>
          <w:gridAfter w:val="2"/>
          <w:wAfter w:w="53" w:type="dxa"/>
          <w:trHeight w:val="25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92AEE" w:rsidRPr="00603B6E" w:rsidTr="009E4ACB">
        <w:trPr>
          <w:gridAfter w:val="2"/>
          <w:wAfter w:w="53" w:type="dxa"/>
          <w:trHeight w:val="1009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Хребтовый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AEE" w:rsidRPr="00EC3944" w:rsidRDefault="00092AEE" w:rsidP="009E4AC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4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</w:t>
            </w:r>
            <w:r w:rsidRPr="003D4BE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сетей теплоснабжения п. Хребтовый - ул. </w:t>
            </w:r>
            <w:proofErr w:type="gramStart"/>
            <w:r w:rsidRPr="003D4BE1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944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  <w:r w:rsidRPr="00EC394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092AEE" w:rsidRPr="00EC3944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Ремонтная программа, реформирование и модернизация ЖКХ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7420</w:t>
            </w: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7420</w:t>
            </w:r>
          </w:p>
        </w:tc>
      </w:tr>
      <w:tr w:rsidR="00092AEE" w:rsidRPr="00603B6E" w:rsidTr="009E4ACB">
        <w:trPr>
          <w:gridAfter w:val="2"/>
          <w:wAfter w:w="53" w:type="dxa"/>
          <w:trHeight w:val="100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EE" w:rsidRPr="00EC3944" w:rsidRDefault="00092AEE" w:rsidP="009E4AC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AE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AE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2AEE" w:rsidRPr="00603B6E" w:rsidTr="009E4ACB">
        <w:trPr>
          <w:gridAfter w:val="2"/>
          <w:wAfter w:w="53" w:type="dxa"/>
          <w:trHeight w:val="100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AEE" w:rsidRPr="00603B6E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1E0">
              <w:rPr>
                <w:rFonts w:ascii="Times New Roman" w:hAnsi="Times New Roman" w:cs="Times New Roman"/>
              </w:rPr>
              <w:t>п. Хребтовый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EE" w:rsidRPr="007E11E0" w:rsidRDefault="00092AEE" w:rsidP="009E4AC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1E0">
              <w:rPr>
                <w:rFonts w:ascii="Times New Roman" w:hAnsi="Times New Roman" w:cs="Times New Roman"/>
              </w:rPr>
              <w:t xml:space="preserve">Капитальный ремонт участка сети Капитальный ремонт сетей теплоснабжения п. Хребтовый - ул. </w:t>
            </w:r>
            <w:proofErr w:type="gramStart"/>
            <w:r w:rsidRPr="007E11E0">
              <w:rPr>
                <w:rFonts w:ascii="Times New Roman" w:hAnsi="Times New Roman" w:cs="Times New Roman"/>
              </w:rPr>
              <w:t>Киевская</w:t>
            </w:r>
            <w:proofErr w:type="gramEnd"/>
            <w:r w:rsidRPr="007E11E0">
              <w:rPr>
                <w:rFonts w:ascii="Times New Roman" w:hAnsi="Times New Roman" w:cs="Times New Roman"/>
              </w:rPr>
              <w:t xml:space="preserve">  от 53ТК2а до 53 ТК18 протяженностью 371м.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Ремонтная программа, реформирование и модернизация ЖКХ</w:t>
            </w:r>
            <w:r w:rsidRPr="007E1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EE" w:rsidRPr="007E11E0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9097</w:t>
            </w:r>
          </w:p>
        </w:tc>
      </w:tr>
    </w:tbl>
    <w:p w:rsidR="00092AEE" w:rsidRDefault="00092AEE" w:rsidP="00092AE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AEE" w:rsidRPr="00963C36" w:rsidRDefault="00092AEE" w:rsidP="00092AEE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963C36">
        <w:rPr>
          <w:rFonts w:ascii="Arial" w:hAnsi="Arial" w:cs="Arial"/>
          <w:b/>
          <w:bCs/>
          <w:sz w:val="24"/>
          <w:szCs w:val="24"/>
        </w:rPr>
        <w:t>Раздел 7 Предложения по переводу открытых систем теплоснабжения (горячего водоснабжения) в закрытые системы горячего водоснабжения.</w:t>
      </w:r>
    </w:p>
    <w:p w:rsidR="00092AEE" w:rsidRPr="00963C36" w:rsidRDefault="00092AEE" w:rsidP="00092AE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sz w:val="24"/>
          <w:szCs w:val="24"/>
          <w:lang w:eastAsia="ru-RU"/>
        </w:rPr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</w:p>
    <w:p w:rsidR="00092AEE" w:rsidRPr="00963C36" w:rsidRDefault="00092AEE" w:rsidP="00092AEE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_Hlk98099291"/>
      <w:proofErr w:type="gramStart"/>
      <w:r w:rsidRPr="00963C36">
        <w:rPr>
          <w:rFonts w:ascii="Arial" w:hAnsi="Arial" w:cs="Arial"/>
          <w:sz w:val="24"/>
          <w:szCs w:val="24"/>
        </w:rPr>
        <w:t>В настоящее время на федеральном портале проектов нормативно правовых актов размещен проект ФЗ о внесении изменений в Федеральный закон "О теплоснабжении" от 27.07.2010 N 190-ФЗ (в части исключения запрета на использование централизованных открытых систем теплоснабжения (горячего водоснабжения) для нужд горячего водоснабжения).</w:t>
      </w:r>
      <w:proofErr w:type="gramEnd"/>
      <w:r w:rsidRPr="00963C36">
        <w:rPr>
          <w:rFonts w:ascii="Arial" w:hAnsi="Arial" w:cs="Arial"/>
          <w:sz w:val="24"/>
          <w:szCs w:val="24"/>
        </w:rPr>
        <w:t xml:space="preserve"> Данным проектом предусматривается признание утратившим силу часть 9 статьи 29 ФЗ «О теплоснабжении» и оценку экономической эффективности мероприятий по переводу открытых систем теплоснабжения (горячего водоснабжения), отдельных участков таких систем в закрытые системы горячего водоснабжения порядке, установленном Правительством Российской Федерации.</w:t>
      </w:r>
    </w:p>
    <w:p w:rsidR="00092AEE" w:rsidRPr="00963C36" w:rsidRDefault="00092AEE" w:rsidP="00092AEE">
      <w:pPr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63C36">
        <w:rPr>
          <w:rFonts w:ascii="Arial" w:hAnsi="Arial" w:cs="Arial"/>
          <w:b/>
          <w:bCs/>
          <w:sz w:val="24"/>
          <w:szCs w:val="24"/>
          <w:u w:val="single"/>
        </w:rPr>
        <w:t>С учетом указанного, решения по возможному переходу на закрытую систему теплоснабжения (горячего водоснабжения) для потребителей поселка Хребтовый подлежат разработке и оценке после внесений изменений в законодательство, при выполнении следующих актуализаций схемы теплоснабжения.</w:t>
      </w:r>
    </w:p>
    <w:p w:rsidR="00092AEE" w:rsidRPr="00963C36" w:rsidRDefault="00092AEE" w:rsidP="00092AE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</w:p>
    <w:p w:rsidR="00092AEE" w:rsidRPr="00963C36" w:rsidRDefault="00092AEE" w:rsidP="00092AE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2AEE" w:rsidRDefault="00092AEE" w:rsidP="00963C3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hAnsi="Arial" w:cs="Arial"/>
          <w:sz w:val="24"/>
          <w:szCs w:val="24"/>
        </w:rPr>
        <w:t>Мероприятий по переводу существующих открытых систем теплоснабжения (горячего водоснабжения) в закрытые системы горячего водоснабжения,</w:t>
      </w:r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водоснабжения, не требуется.</w:t>
      </w:r>
      <w:bookmarkEnd w:id="13"/>
    </w:p>
    <w:p w:rsidR="00963C36" w:rsidRPr="00963C36" w:rsidRDefault="00963C36" w:rsidP="00963C3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>Раздел 8 Перспективные топливные балансы</w:t>
      </w: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 xml:space="preserve">8.1 Перспективные топливные балансы для каждого источника </w:t>
      </w:r>
      <w:proofErr w:type="gramStart"/>
      <w:r w:rsidRPr="00963C36">
        <w:rPr>
          <w:rFonts w:ascii="Arial" w:eastAsia="Calibri" w:hAnsi="Arial" w:cs="Arial"/>
          <w:b/>
          <w:bCs/>
          <w:sz w:val="24"/>
          <w:szCs w:val="24"/>
        </w:rPr>
        <w:t>тепловой</w:t>
      </w:r>
      <w:proofErr w:type="gramEnd"/>
      <w:r w:rsidRPr="00963C36">
        <w:rPr>
          <w:rFonts w:ascii="Arial" w:eastAsia="Calibri" w:hAnsi="Arial" w:cs="Arial"/>
          <w:b/>
          <w:bCs/>
          <w:sz w:val="24"/>
          <w:szCs w:val="24"/>
        </w:rPr>
        <w:t xml:space="preserve"> энергии по видам основного, резервного и аварийного топлива на каждом этапе.</w:t>
      </w:r>
    </w:p>
    <w:p w:rsidR="00092AEE" w:rsidRPr="00963C36" w:rsidRDefault="00092AEE" w:rsidP="00092AEE">
      <w:pPr>
        <w:spacing w:after="0" w:line="25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63C36">
        <w:rPr>
          <w:rFonts w:ascii="Arial" w:eastAsia="Calibri" w:hAnsi="Arial" w:cs="Arial"/>
          <w:sz w:val="24"/>
          <w:szCs w:val="24"/>
        </w:rPr>
        <w:t>Результаты расчета годового потребления топлива источниками теплоснабжения поселка Хребтовый приведены в таблице 10.</w:t>
      </w:r>
    </w:p>
    <w:p w:rsidR="00092AEE" w:rsidRPr="00F0193A" w:rsidRDefault="00092AEE" w:rsidP="00092AEE">
      <w:pPr>
        <w:spacing w:after="0" w:line="256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93A">
        <w:rPr>
          <w:rFonts w:ascii="Times New Roman" w:eastAsia="Calibri" w:hAnsi="Times New Roman" w:cs="Times New Roman"/>
          <w:sz w:val="24"/>
          <w:szCs w:val="24"/>
        </w:rPr>
        <w:t>Таблица 10</w:t>
      </w:r>
    </w:p>
    <w:tbl>
      <w:tblPr>
        <w:tblW w:w="10289" w:type="dxa"/>
        <w:tblLook w:val="04A0"/>
      </w:tblPr>
      <w:tblGrid>
        <w:gridCol w:w="4463"/>
        <w:gridCol w:w="1231"/>
        <w:gridCol w:w="930"/>
        <w:gridCol w:w="930"/>
        <w:gridCol w:w="1088"/>
        <w:gridCol w:w="822"/>
        <w:gridCol w:w="825"/>
      </w:tblGrid>
      <w:tr w:rsidR="00092AEE" w:rsidRPr="00F0193A" w:rsidTr="009E4ACB">
        <w:trPr>
          <w:trHeight w:val="286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единицы измерения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планирования</w:t>
            </w:r>
          </w:p>
        </w:tc>
      </w:tr>
      <w:tr w:rsidR="00092AEE" w:rsidRPr="00F0193A" w:rsidTr="009E4AC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2025-2028</w:t>
            </w:r>
          </w:p>
        </w:tc>
      </w:tr>
      <w:tr w:rsidR="00092AEE" w:rsidRPr="00F0193A" w:rsidTr="009E4ACB">
        <w:trPr>
          <w:trHeight w:val="286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теплоснабжения </w:t>
            </w:r>
            <w:proofErr w:type="gramStart"/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</w:t>
            </w:r>
            <w:proofErr w:type="gramEnd"/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отельная №53</w:t>
            </w:r>
          </w:p>
        </w:tc>
      </w:tr>
      <w:tr w:rsidR="00092AEE" w:rsidRPr="00F0193A" w:rsidTr="009E4ACB">
        <w:trPr>
          <w:trHeight w:val="286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Отпуск тепла внешним потребителям, Гкал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3085,78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3085,78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3085,8</w:t>
            </w:r>
          </w:p>
        </w:tc>
      </w:tr>
      <w:tr w:rsidR="00092AEE" w:rsidRPr="00F0193A" w:rsidTr="009E4ACB">
        <w:trPr>
          <w:trHeight w:val="286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тепла на собственные нужды, Гкал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83,23</w:t>
            </w:r>
          </w:p>
        </w:tc>
      </w:tr>
      <w:tr w:rsidR="00092AEE" w:rsidRPr="00F0193A" w:rsidTr="009E4ACB">
        <w:trPr>
          <w:trHeight w:val="286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Выработка тепла на </w:t>
            </w:r>
            <w:proofErr w:type="gram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источнике</w:t>
            </w:r>
            <w:proofErr w:type="gramEnd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3169,01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3169,01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3169,01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</w:t>
            </w:r>
          </w:p>
        </w:tc>
      </w:tr>
      <w:tr w:rsidR="00092AEE" w:rsidRPr="00F0193A" w:rsidTr="009E4ACB">
        <w:trPr>
          <w:trHeight w:val="286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Распологаемая</w:t>
            </w:r>
            <w:proofErr w:type="spellEnd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мощность источника, Гкал/час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092AEE" w:rsidRPr="00F0193A" w:rsidTr="009E4ACB">
        <w:trPr>
          <w:trHeight w:val="286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нагрузка оборудования, 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092AEE" w:rsidRPr="00F0193A" w:rsidTr="009E4ACB">
        <w:trPr>
          <w:trHeight w:val="286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условного топлива на отпуск тепла, </w:t>
            </w:r>
            <w:proofErr w:type="spell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т.у</w:t>
            </w:r>
            <w:proofErr w:type="gram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734,20</w:t>
            </w:r>
          </w:p>
        </w:tc>
      </w:tr>
      <w:tr w:rsidR="00092AEE" w:rsidRPr="00F0193A" w:rsidTr="009E4ACB">
        <w:trPr>
          <w:trHeight w:val="286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условного топлива, </w:t>
            </w:r>
            <w:proofErr w:type="gram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2AEE" w:rsidRPr="00F0193A" w:rsidTr="009E4ACB">
        <w:trPr>
          <w:trHeight w:val="286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отпуск тепловой энергии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237,93</w:t>
            </w:r>
          </w:p>
        </w:tc>
      </w:tr>
      <w:tr w:rsidR="00092AEE" w:rsidRPr="00F0193A" w:rsidTr="009E4ACB">
        <w:trPr>
          <w:trHeight w:val="286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выработку </w:t>
            </w:r>
            <w:proofErr w:type="gram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тепловой</w:t>
            </w:r>
            <w:proofErr w:type="gramEnd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</w:tbl>
    <w:p w:rsidR="00092AEE" w:rsidRPr="00F0193A" w:rsidRDefault="00092AEE" w:rsidP="00092AEE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2AEE" w:rsidRPr="00963C36" w:rsidRDefault="00092AEE" w:rsidP="00092AEE">
      <w:pPr>
        <w:spacing w:after="0"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 xml:space="preserve">8.2. Потребляемые источником </w:t>
      </w:r>
      <w:proofErr w:type="gramStart"/>
      <w:r w:rsidRPr="00963C36">
        <w:rPr>
          <w:rFonts w:ascii="Arial" w:eastAsia="Calibri" w:hAnsi="Arial" w:cs="Arial"/>
          <w:b/>
          <w:bCs/>
          <w:sz w:val="24"/>
          <w:szCs w:val="24"/>
        </w:rPr>
        <w:t>тепловой</w:t>
      </w:r>
      <w:proofErr w:type="gramEnd"/>
      <w:r w:rsidRPr="00963C36">
        <w:rPr>
          <w:rFonts w:ascii="Arial" w:eastAsia="Calibri" w:hAnsi="Arial" w:cs="Arial"/>
          <w:b/>
          <w:bCs/>
          <w:sz w:val="24"/>
          <w:szCs w:val="24"/>
        </w:rPr>
        <w:t xml:space="preserve"> энергии виды топлива, включая местные виды топлива, а также используемые возобновляемые источники энергии.</w:t>
      </w:r>
    </w:p>
    <w:p w:rsidR="00092AEE" w:rsidRPr="00963C36" w:rsidRDefault="00092AEE" w:rsidP="00092AEE">
      <w:pPr>
        <w:spacing w:after="0" w:line="25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63C36">
        <w:rPr>
          <w:rFonts w:ascii="Arial" w:eastAsia="Calibri" w:hAnsi="Arial" w:cs="Arial"/>
          <w:sz w:val="24"/>
          <w:szCs w:val="24"/>
        </w:rPr>
        <w:t>Вид топлива, потребляемый источниками тепловой энергии, представлен в таблице 11.</w:t>
      </w:r>
    </w:p>
    <w:p w:rsidR="00092AEE" w:rsidRPr="00963C36" w:rsidRDefault="00092AEE" w:rsidP="00092AEE">
      <w:pPr>
        <w:spacing w:after="0" w:line="256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 w:rsidRPr="00963C36">
        <w:rPr>
          <w:rFonts w:ascii="Arial" w:eastAsia="Calibri" w:hAnsi="Arial" w:cs="Arial"/>
          <w:sz w:val="24"/>
          <w:szCs w:val="24"/>
        </w:rPr>
        <w:t>Таблица 11</w:t>
      </w:r>
    </w:p>
    <w:tbl>
      <w:tblPr>
        <w:tblW w:w="10237" w:type="dxa"/>
        <w:tblLook w:val="04A0"/>
      </w:tblPr>
      <w:tblGrid>
        <w:gridCol w:w="6482"/>
        <w:gridCol w:w="3755"/>
      </w:tblGrid>
      <w:tr w:rsidR="00092AEE" w:rsidRPr="00F0193A" w:rsidTr="009E4ACB">
        <w:trPr>
          <w:trHeight w:val="556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источника теплоснабжения 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топлива основной/резервный</w:t>
            </w:r>
          </w:p>
        </w:tc>
      </w:tr>
      <w:tr w:rsidR="00092AEE" w:rsidRPr="00F0193A" w:rsidTr="009E4ACB">
        <w:trPr>
          <w:trHeight w:val="277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№53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 уголь</w:t>
            </w:r>
          </w:p>
        </w:tc>
      </w:tr>
    </w:tbl>
    <w:p w:rsidR="00092AEE" w:rsidRPr="00F0193A" w:rsidRDefault="00092AEE" w:rsidP="00092AE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092AEE" w:rsidRPr="00963C36" w:rsidRDefault="00092AEE" w:rsidP="00092AEE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 xml:space="preserve">8.3. </w:t>
      </w:r>
      <w:proofErr w:type="gramStart"/>
      <w:r w:rsidRPr="00963C36">
        <w:rPr>
          <w:rFonts w:ascii="Arial" w:eastAsia="Calibri" w:hAnsi="Arial" w:cs="Arial"/>
          <w:b/>
          <w:bCs/>
          <w:sz w:val="24"/>
          <w:szCs w:val="24"/>
        </w:rPr>
        <w:t>Виды топлива (в случае, если топливом является уголь, вид ископаемого угля в соответствии с Межгосударственным стандартом </w:t>
      </w:r>
      <w:hyperlink r:id="rId10" w:history="1">
        <w:r w:rsidRPr="00963C36">
          <w:rPr>
            <w:rFonts w:ascii="Arial" w:eastAsia="Calibri" w:hAnsi="Arial" w:cs="Arial"/>
            <w:b/>
            <w:bCs/>
            <w:color w:val="0000FF"/>
            <w:sz w:val="24"/>
            <w:szCs w:val="24"/>
            <w:u w:val="single"/>
          </w:rPr>
          <w:t>ГОСТ 25543-2013</w:t>
        </w:r>
      </w:hyperlink>
      <w:r w:rsidRPr="00963C36">
        <w:rPr>
          <w:rFonts w:ascii="Arial" w:eastAsia="Calibri" w:hAnsi="Arial" w:cs="Arial"/>
          <w:b/>
          <w:bCs/>
          <w:sz w:val="24"/>
          <w:szCs w:val="24"/>
        </w:rPr>
        <w:t> "Угли бурые, каменные и антрациты.</w:t>
      </w:r>
      <w:proofErr w:type="gramEnd"/>
      <w:r w:rsidRPr="00963C3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gramStart"/>
      <w:r w:rsidRPr="00963C36">
        <w:rPr>
          <w:rFonts w:ascii="Arial" w:eastAsia="Calibri" w:hAnsi="Arial" w:cs="Arial"/>
          <w:b/>
          <w:bCs/>
          <w:sz w:val="24"/>
          <w:szCs w:val="24"/>
        </w:rPr>
        <w:t>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теплоснабжения.</w:t>
      </w:r>
      <w:proofErr w:type="gramEnd"/>
    </w:p>
    <w:p w:rsidR="00092AEE" w:rsidRPr="00963C36" w:rsidRDefault="00092AEE" w:rsidP="00092AE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63C36">
        <w:rPr>
          <w:rFonts w:ascii="Arial" w:eastAsia="Calibri" w:hAnsi="Arial" w:cs="Arial"/>
          <w:sz w:val="24"/>
          <w:szCs w:val="24"/>
        </w:rPr>
        <w:t xml:space="preserve">Основные характеристики топлива представлены в таблице 12. </w:t>
      </w:r>
    </w:p>
    <w:p w:rsidR="00092AEE" w:rsidRPr="00963C36" w:rsidRDefault="00092AEE" w:rsidP="00092AEE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  <w:r w:rsidRPr="00963C36">
        <w:rPr>
          <w:rFonts w:ascii="Arial" w:eastAsia="Calibri" w:hAnsi="Arial" w:cs="Arial"/>
          <w:sz w:val="24"/>
          <w:szCs w:val="24"/>
        </w:rPr>
        <w:t>Таблица 12</w:t>
      </w:r>
    </w:p>
    <w:tbl>
      <w:tblPr>
        <w:tblW w:w="10142" w:type="dxa"/>
        <w:tblLook w:val="04A0"/>
      </w:tblPr>
      <w:tblGrid>
        <w:gridCol w:w="1980"/>
        <w:gridCol w:w="1984"/>
        <w:gridCol w:w="1843"/>
        <w:gridCol w:w="4335"/>
      </w:tblGrid>
      <w:tr w:rsidR="00092AEE" w:rsidRPr="00F0193A" w:rsidTr="009E4ACB">
        <w:trPr>
          <w:trHeight w:val="7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Низшая теплота сгорания, </w:t>
            </w:r>
            <w:proofErr w:type="gram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/кг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092AEE" w:rsidRPr="00F0193A" w:rsidTr="009E4ACB">
        <w:trPr>
          <w:trHeight w:val="42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Уголь 2 БР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 Бородинский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Доставка угля осуществляется железнодорожным транспортом на тупик поселок Таежный, далее с тупика до котельной автотранспортом. </w:t>
            </w:r>
          </w:p>
        </w:tc>
      </w:tr>
    </w:tbl>
    <w:p w:rsidR="00092AEE" w:rsidRPr="00F0193A" w:rsidRDefault="00092AEE" w:rsidP="00092AE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>8.4. Преобладающий в поселке вид топлива, определяемый по совокупности всех систем теплоснабжения, находящихся в соответствующем поселении.</w:t>
      </w: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63C36">
        <w:rPr>
          <w:rFonts w:ascii="Arial" w:eastAsia="Calibri" w:hAnsi="Arial" w:cs="Arial"/>
          <w:sz w:val="24"/>
          <w:szCs w:val="24"/>
        </w:rPr>
        <w:t xml:space="preserve">На момент актуализации схемы теплоснабжения основным топливом на котельной №53 поселка Хребтовый является </w:t>
      </w:r>
      <w:proofErr w:type="gramStart"/>
      <w:r w:rsidRPr="00963C36">
        <w:rPr>
          <w:rFonts w:ascii="Arial" w:eastAsia="Calibri" w:hAnsi="Arial" w:cs="Arial"/>
          <w:sz w:val="24"/>
          <w:szCs w:val="24"/>
        </w:rPr>
        <w:t>-б</w:t>
      </w:r>
      <w:proofErr w:type="gramEnd"/>
      <w:r w:rsidRPr="00963C36">
        <w:rPr>
          <w:rFonts w:ascii="Arial" w:eastAsia="Calibri" w:hAnsi="Arial" w:cs="Arial"/>
          <w:sz w:val="24"/>
          <w:szCs w:val="24"/>
        </w:rPr>
        <w:t>урый уголь марки 2БР Бородинского разреза, в качестве резервного -</w:t>
      </w:r>
      <w:bookmarkStart w:id="14" w:name="_Hlk98098279"/>
      <w:r w:rsidRPr="00963C36">
        <w:rPr>
          <w:rFonts w:ascii="Arial" w:eastAsia="Calibri" w:hAnsi="Arial" w:cs="Arial"/>
          <w:sz w:val="24"/>
          <w:szCs w:val="24"/>
        </w:rPr>
        <w:t>топливные гранулы (</w:t>
      </w:r>
      <w:proofErr w:type="spellStart"/>
      <w:r w:rsidRPr="00963C36">
        <w:rPr>
          <w:rFonts w:ascii="Arial" w:eastAsia="Calibri" w:hAnsi="Arial" w:cs="Arial"/>
          <w:sz w:val="24"/>
          <w:szCs w:val="24"/>
        </w:rPr>
        <w:t>пеллеты</w:t>
      </w:r>
      <w:proofErr w:type="spellEnd"/>
      <w:r w:rsidRPr="00963C36">
        <w:rPr>
          <w:rFonts w:ascii="Arial" w:eastAsia="Calibri" w:hAnsi="Arial" w:cs="Arial"/>
          <w:sz w:val="24"/>
          <w:szCs w:val="24"/>
        </w:rPr>
        <w:t>) местного производства</w:t>
      </w:r>
      <w:bookmarkEnd w:id="14"/>
      <w:r w:rsidRPr="00963C36">
        <w:rPr>
          <w:rFonts w:ascii="Arial" w:eastAsia="Calibri" w:hAnsi="Arial" w:cs="Arial"/>
          <w:sz w:val="24"/>
          <w:szCs w:val="24"/>
        </w:rPr>
        <w:t xml:space="preserve">. </w:t>
      </w: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>8.5. Приоритетное направление развития топливного баланса поселка.</w:t>
      </w: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63C36">
        <w:rPr>
          <w:rFonts w:ascii="Arial" w:eastAsia="Calibri" w:hAnsi="Arial" w:cs="Arial"/>
          <w:sz w:val="24"/>
          <w:szCs w:val="24"/>
        </w:rPr>
        <w:t xml:space="preserve">Приоритетным видом топлива на момент актуализации схемы теплоснабжения в поселке Хребтовый является бурый уголь. </w:t>
      </w: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>Раздел 9 Инвестиции в строительство, реконструкцию, техническое перевооружение и (или) модернизацию</w:t>
      </w: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 xml:space="preserve">9.1. </w:t>
      </w:r>
      <w:bookmarkStart w:id="15" w:name="_Hlk98098943"/>
      <w:r w:rsidRPr="00963C36">
        <w:rPr>
          <w:rFonts w:ascii="Arial" w:eastAsia="Calibri" w:hAnsi="Arial" w:cs="Arial"/>
          <w:b/>
          <w:bCs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5"/>
      <w:r w:rsidRPr="00963C36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63C36">
        <w:rPr>
          <w:rFonts w:ascii="Arial" w:eastAsia="Calibri" w:hAnsi="Arial" w:cs="Arial"/>
          <w:sz w:val="24"/>
          <w:szCs w:val="24"/>
        </w:rPr>
        <w:t xml:space="preserve"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 не требуется. 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9.2. </w:t>
      </w:r>
      <w:bookmarkStart w:id="16" w:name="_Hlk98099055"/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этапе.</w:t>
      </w:r>
    </w:p>
    <w:bookmarkEnd w:id="16"/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представлены в таблице 9.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9.3.  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В схеме теплоснабжения поселка Хребтовый на период до 2028 года предложений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не требуется. 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63C36">
        <w:rPr>
          <w:rFonts w:ascii="Arial" w:eastAsia="Calibri" w:hAnsi="Arial" w:cs="Arial"/>
          <w:sz w:val="24"/>
          <w:szCs w:val="24"/>
        </w:rPr>
        <w:t>В настоящее время на федеральном портале проектов нормативно правовых актов размещен проект ФЗ о внесении изменений в Федеральный закон "О теплоснабжении" от 27.07.2010 N 190-ФЗ (в части исключения запрета на использование централизованных открытых систем теплоснабжения (горячего водоснабжения) для нужд горячего водоснабжения).</w:t>
      </w:r>
      <w:proofErr w:type="gramEnd"/>
      <w:r w:rsidRPr="00963C36">
        <w:rPr>
          <w:rFonts w:ascii="Arial" w:eastAsia="Calibri" w:hAnsi="Arial" w:cs="Arial"/>
          <w:sz w:val="24"/>
          <w:szCs w:val="24"/>
        </w:rPr>
        <w:t xml:space="preserve"> Данным проектом предусматривается признание утратившим силу часть 9 статьи 29 ФЗ «О теплоснабжении» и оценку экономической эффективности мероприятий по переводу открытых систем теплоснабжения (горячего водоснабжения), </w:t>
      </w:r>
      <w:r w:rsidRPr="00963C36">
        <w:rPr>
          <w:rFonts w:ascii="Arial" w:eastAsia="Calibri" w:hAnsi="Arial" w:cs="Arial"/>
          <w:sz w:val="24"/>
          <w:szCs w:val="24"/>
        </w:rPr>
        <w:lastRenderedPageBreak/>
        <w:t>отдельных участков таких систем в закрытые системы горячего водоснабжения порядке, установленном Правительством Российской Федерации.</w:t>
      </w: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963C36">
        <w:rPr>
          <w:rFonts w:ascii="Arial" w:eastAsia="Calibri" w:hAnsi="Arial" w:cs="Arial"/>
          <w:b/>
          <w:bCs/>
          <w:sz w:val="24"/>
          <w:szCs w:val="24"/>
          <w:u w:val="single"/>
        </w:rPr>
        <w:t>С учетом указанного, решения по возможному переходу на закрытую систему теплоснабжения (горячего водоснабжения) для потребителей поселка Хребтовый подлежат разработке и оценке после внесений изменений в законодательство, при выполнении следующих актуализаций схемы теплоснабжения.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9.5. Оценку эффективности инвестиций по отдельным предложениям.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п. 76.1 Требований к схемам теплоснабжения данный раздел в рамках схемы не разрабатывается. 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9.6.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</w:p>
    <w:p w:rsidR="00092AEE" w:rsidRPr="00963C36" w:rsidRDefault="00092AEE" w:rsidP="00092A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>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 отсутствуют.</w:t>
      </w:r>
    </w:p>
    <w:p w:rsidR="00092AEE" w:rsidRPr="00F0193A" w:rsidRDefault="00092AEE" w:rsidP="00092AEE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>Раздел 10 Решение о присвоении статуса единой теплоснабжающей организации (организациям).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10.1. Решение о присвоении статуса единой теплоснабжающей организации (организациям).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территории Хребтовского сельсовета эксплуатацию объектов теплоснабжения осуществляет компания ООО «</w:t>
      </w:r>
      <w:proofErr w:type="spellStart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ТеплоСервис</w:t>
      </w:r>
      <w:proofErr w:type="spellEnd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которая на момент актуализации является единственная теплоснабжающая организация, в связи с этим присвоить статус ЕТО </w:t>
      </w:r>
      <w:proofErr w:type="gramStart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-О</w:t>
      </w:r>
      <w:proofErr w:type="gramEnd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бществу с ограниченной ответственностью </w:t>
      </w:r>
      <w:proofErr w:type="spellStart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ТеплоСервис</w:t>
      </w:r>
      <w:proofErr w:type="spellEnd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10.2. Реестр зон деятельности единой теплоснабжающей организации (организаций).</w:t>
      </w:r>
    </w:p>
    <w:p w:rsidR="00092AEE" w:rsidRPr="00F0193A" w:rsidRDefault="00092AEE" w:rsidP="00092AE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14</w:t>
      </w:r>
    </w:p>
    <w:tbl>
      <w:tblPr>
        <w:tblW w:w="10211" w:type="dxa"/>
        <w:tblLook w:val="04A0"/>
      </w:tblPr>
      <w:tblGrid>
        <w:gridCol w:w="4452"/>
        <w:gridCol w:w="5759"/>
      </w:tblGrid>
      <w:tr w:rsidR="00092AEE" w:rsidRPr="00F0193A" w:rsidTr="009E4ACB">
        <w:trPr>
          <w:trHeight w:val="338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теплоснабжения 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теплоснабжающая организация</w:t>
            </w:r>
          </w:p>
        </w:tc>
      </w:tr>
      <w:tr w:rsidR="00092AEE" w:rsidRPr="00F0193A" w:rsidTr="009E4ACB">
        <w:trPr>
          <w:trHeight w:val="175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№53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</w:tbl>
    <w:p w:rsidR="00092AEE" w:rsidRPr="00F0193A" w:rsidRDefault="00092AEE" w:rsidP="00092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92AEE" w:rsidRPr="00963C36" w:rsidRDefault="00092AEE" w:rsidP="00092A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10.3. Основания, в том числе </w:t>
      </w:r>
      <w:hyperlink r:id="rId11" w:anchor="block_7" w:history="1">
        <w:r w:rsidRPr="00963C36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lang w:eastAsia="ru-RU"/>
          </w:rPr>
          <w:t>критерии</w:t>
        </w:r>
      </w:hyperlink>
      <w:r w:rsidRPr="00963C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, в соответствии с которыми теплоснабжающей организации присвоен статус единой теплоснабжающей организа</w:t>
      </w:r>
      <w:bookmarkStart w:id="17" w:name="_Hlk98101280"/>
      <w:r w:rsidRPr="00963C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ции.</w:t>
      </w:r>
    </w:p>
    <w:p w:rsidR="00092AEE" w:rsidRPr="00963C36" w:rsidRDefault="00092AEE" w:rsidP="00092A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территории Хребтовского сельсовета эксплуатацию объектов теплоснабжения осуществляет </w:t>
      </w:r>
      <w:proofErr w:type="gramStart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компания</w:t>
      </w:r>
      <w:proofErr w:type="gramEnd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ООО «</w:t>
      </w:r>
      <w:proofErr w:type="spellStart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ТеплоСервис</w:t>
      </w:r>
      <w:proofErr w:type="spellEnd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proofErr w:type="gramStart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которая</w:t>
      </w:r>
      <w:proofErr w:type="gramEnd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момент актуализации является единственная теплоснабжающая организация, в связи с этим присвоить статус ЕТО - Обществу с ограниченной ответственностью </w:t>
      </w:r>
      <w:proofErr w:type="spellStart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ТеплоСервис</w:t>
      </w:r>
      <w:bookmarkEnd w:id="17"/>
      <w:proofErr w:type="spellEnd"/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10.4. Информацию о поданных теплоснабжающими организациями заявках на присвоение статуса единой теплоснабжающей организации.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Заявки отсутствуют. 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</w:p>
    <w:p w:rsidR="00092AEE" w:rsidRPr="00F0193A" w:rsidRDefault="00092AEE" w:rsidP="00092AE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15</w:t>
      </w:r>
    </w:p>
    <w:tbl>
      <w:tblPr>
        <w:tblW w:w="10243" w:type="dxa"/>
        <w:tblLook w:val="04A0"/>
      </w:tblPr>
      <w:tblGrid>
        <w:gridCol w:w="1790"/>
        <w:gridCol w:w="3713"/>
        <w:gridCol w:w="2554"/>
        <w:gridCol w:w="2186"/>
      </w:tblGrid>
      <w:tr w:rsidR="00092AEE" w:rsidRPr="00F0193A" w:rsidTr="009E4ACB">
        <w:trPr>
          <w:trHeight w:val="267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 действия источника теплоты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адрес организации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Владение источником </w:t>
            </w:r>
            <w:proofErr w:type="gramStart"/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тепловой</w:t>
            </w:r>
            <w:proofErr w:type="gramEnd"/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энергии</w:t>
            </w:r>
          </w:p>
        </w:tc>
      </w:tr>
      <w:tr w:rsidR="00092AEE" w:rsidRPr="00F0193A" w:rsidTr="009E4ACB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владением</w:t>
            </w:r>
          </w:p>
        </w:tc>
      </w:tr>
      <w:tr w:rsidR="00092AEE" w:rsidRPr="00F0193A" w:rsidTr="009E4ACB">
        <w:trPr>
          <w:trHeight w:val="732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Хребтовый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№53, поселок Хребтовый, ул. Терешковой, 7</w:t>
            </w:r>
            <w:proofErr w:type="gramStart"/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аренды</w:t>
            </w:r>
          </w:p>
        </w:tc>
      </w:tr>
    </w:tbl>
    <w:p w:rsidR="00092AEE" w:rsidRPr="00F0193A" w:rsidRDefault="00092AEE" w:rsidP="00092AEE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>Раздел 11 Решения о распределении тепловой нагрузки между источниками тепловой энергии.</w:t>
      </w:r>
    </w:p>
    <w:p w:rsidR="00092AEE" w:rsidRPr="00963C36" w:rsidRDefault="00092AEE" w:rsidP="00092A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Хребтовского сельсовета расположен один теплоисточник централизованного теплоснабжения, в </w:t>
      </w:r>
      <w:proofErr w:type="gramStart"/>
      <w:r w:rsidRPr="00963C36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proofErr w:type="gramEnd"/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 с чем решение о распределении тепловой нагрузки между источниками тепловой энергии отсутствует. </w:t>
      </w:r>
    </w:p>
    <w:p w:rsidR="00092AEE" w:rsidRPr="00963C36" w:rsidRDefault="00092AEE" w:rsidP="00092AEE">
      <w:pPr>
        <w:spacing w:line="25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>Раздел 12 Решения по бесхозяйным тепловым сетям</w:t>
      </w:r>
    </w:p>
    <w:p w:rsidR="00092AEE" w:rsidRPr="00963C36" w:rsidRDefault="00092AEE" w:rsidP="00092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>На территории Хребтовского сельсовета Богучанского муниципального района не выявлено бесхозяйных тепловых сетей.</w:t>
      </w: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092AEE" w:rsidRPr="00963C36" w:rsidRDefault="00092AEE" w:rsidP="00092AEE">
      <w:pPr>
        <w:spacing w:line="256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63C36">
        <w:rPr>
          <w:rFonts w:ascii="Arial" w:eastAsia="Calibri" w:hAnsi="Arial" w:cs="Arial"/>
          <w:b/>
          <w:bCs/>
          <w:sz w:val="24"/>
          <w:szCs w:val="24"/>
        </w:rPr>
        <w:t>Раздел 13 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</w:t>
      </w:r>
      <w:bookmarkStart w:id="18" w:name="_Hlk98103326"/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части обеспечения топливом источников тепловой энергии.</w:t>
      </w:r>
      <w:bookmarkEnd w:id="18"/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>Предложений о развитии системы газоснабжения в части обеспечения топливом источников тепловой энергии не рассматривалось, в связи с отсутствием утвержденной региональной (межрегиональной) программы газификации жилищно-коммунального хозяйства, промышленных и иных организаций.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13.2. Описание проблем организации газоснабжения источников тепловой энергии.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Данное мероприятие по организации газоснабжения источников тепловой энергии не рассматривалось, в связи с использованием в качестве топлива на источниках тепловой энергии </w:t>
      </w:r>
      <w:proofErr w:type="gramStart"/>
      <w:r w:rsidRPr="00963C36">
        <w:rPr>
          <w:rFonts w:ascii="Arial" w:eastAsia="Times New Roman" w:hAnsi="Arial" w:cs="Arial"/>
          <w:sz w:val="24"/>
          <w:szCs w:val="24"/>
          <w:lang w:eastAsia="ru-RU"/>
        </w:rPr>
        <w:t>-б</w:t>
      </w:r>
      <w:proofErr w:type="gramEnd"/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урого угля. 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13.3. </w:t>
      </w:r>
      <w:proofErr w:type="gramStart"/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proofErr w:type="gramEnd"/>
    </w:p>
    <w:p w:rsidR="00092AEE" w:rsidRPr="00963C36" w:rsidRDefault="00092AEE" w:rsidP="00092A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настоящее время на </w:t>
      </w:r>
      <w:bookmarkStart w:id="19" w:name="_Hlk98104015"/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Хребтовского сельсовета </w:t>
      </w:r>
      <w:bookmarkEnd w:id="19"/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отсутствуют сети газораспределения, по которым транспортируется природный газ к потребителям, а также объекты, подключенные к сетям газораспределения природного газа. </w:t>
      </w:r>
    </w:p>
    <w:p w:rsidR="00092AEE" w:rsidRPr="00963C36" w:rsidRDefault="00092AEE" w:rsidP="00092A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Схема газоснабжения на территории Хребтовского сельсовета на момент актуализации </w:t>
      </w:r>
      <w:proofErr w:type="gramStart"/>
      <w:r w:rsidRPr="00963C36">
        <w:rPr>
          <w:rFonts w:ascii="Arial" w:eastAsia="Times New Roman" w:hAnsi="Arial" w:cs="Arial"/>
          <w:sz w:val="24"/>
          <w:szCs w:val="24"/>
          <w:lang w:eastAsia="ru-RU"/>
        </w:rPr>
        <w:t>-о</w:t>
      </w:r>
      <w:proofErr w:type="gramEnd"/>
      <w:r w:rsidRPr="00963C36">
        <w:rPr>
          <w:rFonts w:ascii="Arial" w:eastAsia="Times New Roman" w:hAnsi="Arial" w:cs="Arial"/>
          <w:sz w:val="24"/>
          <w:szCs w:val="24"/>
          <w:lang w:eastAsia="ru-RU"/>
        </w:rPr>
        <w:t>тсутствует.</w:t>
      </w:r>
    </w:p>
    <w:p w:rsidR="00092AEE" w:rsidRPr="00963C36" w:rsidRDefault="00092AEE" w:rsidP="00092A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газообразным топливом источников </w:t>
      </w:r>
      <w:proofErr w:type="gramStart"/>
      <w:r w:rsidRPr="00963C36">
        <w:rPr>
          <w:rFonts w:ascii="Arial" w:eastAsia="Times New Roman" w:hAnsi="Arial" w:cs="Arial"/>
          <w:sz w:val="24"/>
          <w:szCs w:val="24"/>
          <w:lang w:eastAsia="ru-RU"/>
        </w:rPr>
        <w:t>тепловой</w:t>
      </w:r>
      <w:proofErr w:type="gramEnd"/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 энергии не планируется. </w:t>
      </w:r>
    </w:p>
    <w:p w:rsidR="00092AEE" w:rsidRPr="00963C36" w:rsidRDefault="00092AEE" w:rsidP="00092AE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13.4.  </w:t>
      </w:r>
      <w:proofErr w:type="gramStart"/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</w:t>
      </w:r>
      <w:bookmarkStart w:id="20" w:name="_Hlk98104153"/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строительстве, реконструкции, техническом перевооружении и (или) модернизации, выводе из эксплуатации источников тепловой энергии</w:t>
      </w:r>
      <w:bookmarkEnd w:id="20"/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генерирующих объектов, </w:t>
      </w:r>
      <w:bookmarkStart w:id="21" w:name="_Hlk98104226"/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</w:t>
      </w:r>
      <w:bookmarkStart w:id="22" w:name="_Hlk98104562"/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схемах теплоснабжения.</w:t>
      </w:r>
      <w:proofErr w:type="gramEnd"/>
    </w:p>
    <w:bookmarkEnd w:id="21"/>
    <w:bookmarkEnd w:id="22"/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Строительство, реконструкция, техническое перевооружение и (или) модернизация, вывод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«схеме и программе развития Единой энергетической системы </w:t>
      </w:r>
      <w:proofErr w:type="gramStart"/>
      <w:r w:rsidRPr="00963C36">
        <w:rPr>
          <w:rFonts w:ascii="Arial" w:eastAsia="Times New Roman" w:hAnsi="Arial" w:cs="Arial"/>
          <w:sz w:val="24"/>
          <w:szCs w:val="24"/>
          <w:lang w:eastAsia="ru-RU"/>
        </w:rPr>
        <w:t>России</w:t>
      </w:r>
      <w:proofErr w:type="gramEnd"/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 а 2019-2025 годы», утвержденной приказом Минэнерго России от 28.02.2019 г №174 – не предусмотрено.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13.5. </w:t>
      </w:r>
      <w:proofErr w:type="gramStart"/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  <w:proofErr w:type="gramEnd"/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 не требуются. </w:t>
      </w:r>
      <w:proofErr w:type="gramEnd"/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 </w:t>
      </w:r>
      <w:proofErr w:type="gramStart"/>
      <w:r w:rsidRPr="00963C36">
        <w:rPr>
          <w:rFonts w:ascii="Arial" w:eastAsia="Times New Roman" w:hAnsi="Arial" w:cs="Arial"/>
          <w:sz w:val="24"/>
          <w:szCs w:val="24"/>
          <w:lang w:eastAsia="ru-RU"/>
        </w:rPr>
        <w:t>-о</w:t>
      </w:r>
      <w:proofErr w:type="gramEnd"/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тсутствуют. 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13.7. Предложения по корректировке,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</w:t>
      </w:r>
      <w:r w:rsidRPr="00963C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092AEE" w:rsidRPr="00963C36" w:rsidRDefault="00092AEE" w:rsidP="00092AEE">
      <w:pPr>
        <w:shd w:val="clear" w:color="auto" w:fill="FFFFFF"/>
        <w:spacing w:after="30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C36">
        <w:rPr>
          <w:rFonts w:ascii="Arial" w:eastAsia="Times New Roman" w:hAnsi="Arial" w:cs="Arial"/>
          <w:sz w:val="24"/>
          <w:szCs w:val="24"/>
          <w:lang w:eastAsia="ru-RU"/>
        </w:rPr>
        <w:t>Предложения по корректировке,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</w:t>
      </w:r>
      <w:proofErr w:type="gramStart"/>
      <w:r w:rsidRPr="00963C36">
        <w:rPr>
          <w:rFonts w:ascii="Arial" w:eastAsia="Times New Roman" w:hAnsi="Arial" w:cs="Arial"/>
          <w:sz w:val="24"/>
          <w:szCs w:val="24"/>
          <w:lang w:eastAsia="ru-RU"/>
        </w:rPr>
        <w:t>я-</w:t>
      </w:r>
      <w:proofErr w:type="gramEnd"/>
      <w:r w:rsidRPr="00963C36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отсутствуют.</w:t>
      </w:r>
    </w:p>
    <w:p w:rsidR="00092AEE" w:rsidRPr="00F0193A" w:rsidRDefault="00092AEE" w:rsidP="00092AEE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092AEE" w:rsidRPr="00F0193A" w:rsidSect="009E4ACB">
          <w:type w:val="continuous"/>
          <w:pgSz w:w="11906" w:h="16838"/>
          <w:pgMar w:top="568" w:right="566" w:bottom="568" w:left="1134" w:header="708" w:footer="708" w:gutter="0"/>
          <w:pgNumType w:start="1"/>
          <w:cols w:space="720"/>
        </w:sectPr>
      </w:pPr>
    </w:p>
    <w:p w:rsidR="00092AEE" w:rsidRPr="00F0193A" w:rsidRDefault="00092AEE" w:rsidP="00092AE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93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 14 Индикаторы развития систем теплоснабжения поселения, городского округа, города федерального значения.</w:t>
      </w:r>
    </w:p>
    <w:tbl>
      <w:tblPr>
        <w:tblW w:w="15654" w:type="dxa"/>
        <w:tblInd w:w="-10" w:type="dxa"/>
        <w:tblLook w:val="04A0"/>
      </w:tblPr>
      <w:tblGrid>
        <w:gridCol w:w="539"/>
        <w:gridCol w:w="7686"/>
        <w:gridCol w:w="1185"/>
        <w:gridCol w:w="1132"/>
        <w:gridCol w:w="1301"/>
        <w:gridCol w:w="1319"/>
        <w:gridCol w:w="1172"/>
        <w:gridCol w:w="1320"/>
      </w:tblGrid>
      <w:tr w:rsidR="00092AEE" w:rsidRPr="00F0193A" w:rsidTr="009E4ACB">
        <w:trPr>
          <w:trHeight w:val="275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критериев</w:t>
            </w:r>
          </w:p>
        </w:tc>
      </w:tr>
      <w:tr w:rsidR="00092AEE" w:rsidRPr="00F0193A" w:rsidTr="009E4ACB">
        <w:trPr>
          <w:trHeight w:val="2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2026-2028 год</w:t>
            </w:r>
          </w:p>
        </w:tc>
      </w:tr>
      <w:tr w:rsidR="00092AEE" w:rsidRPr="00F0193A" w:rsidTr="009E4ACB">
        <w:trPr>
          <w:trHeight w:val="27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Показатели </w:t>
            </w:r>
            <w:proofErr w:type="gramStart"/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энергетической</w:t>
            </w:r>
            <w:proofErr w:type="gramEnd"/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эффективности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2AEE" w:rsidRPr="00F0193A" w:rsidTr="009E4ACB">
        <w:trPr>
          <w:trHeight w:val="45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т.у.т</w:t>
            </w:r>
            <w:proofErr w:type="spellEnd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0,234</w:t>
            </w:r>
          </w:p>
        </w:tc>
      </w:tr>
      <w:tr w:rsidR="00092AEE" w:rsidRPr="00F0193A" w:rsidTr="009E4ACB">
        <w:trPr>
          <w:trHeight w:val="45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Гкал/м</w:t>
            </w:r>
            <w:proofErr w:type="gram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3,876</w:t>
            </w:r>
          </w:p>
        </w:tc>
      </w:tr>
      <w:tr w:rsidR="00092AEE" w:rsidRPr="00F0193A" w:rsidTr="009E4ACB">
        <w:trPr>
          <w:trHeight w:val="45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2860,3</w:t>
            </w:r>
          </w:p>
        </w:tc>
      </w:tr>
      <w:tr w:rsidR="00092AEE" w:rsidRPr="00F0193A" w:rsidTr="009E4ACB">
        <w:trPr>
          <w:trHeight w:val="27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надежности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2AEE" w:rsidRPr="00F0193A" w:rsidTr="009E4ACB">
        <w:trPr>
          <w:trHeight w:val="68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 в час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3,014</w:t>
            </w:r>
          </w:p>
        </w:tc>
      </w:tr>
      <w:tr w:rsidR="00092AEE" w:rsidRPr="00F0193A" w:rsidTr="009E4ACB">
        <w:trPr>
          <w:trHeight w:val="45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  в результате технологических нарушений на тепловых сетях на 1 км тепловых сетей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/км в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2,179</w:t>
            </w:r>
          </w:p>
        </w:tc>
      </w:tr>
    </w:tbl>
    <w:p w:rsidR="00092AEE" w:rsidRPr="00F0193A" w:rsidRDefault="00092AEE" w:rsidP="00092AEE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092AEE" w:rsidRPr="00F0193A">
          <w:type w:val="continuous"/>
          <w:pgSz w:w="16838" w:h="11906" w:orient="landscape"/>
          <w:pgMar w:top="567" w:right="822" w:bottom="1134" w:left="567" w:header="709" w:footer="709" w:gutter="0"/>
          <w:pgNumType w:start="1"/>
          <w:cols w:space="720"/>
        </w:sectPr>
      </w:pPr>
    </w:p>
    <w:p w:rsidR="00092AEE" w:rsidRPr="00F0193A" w:rsidRDefault="00092AEE" w:rsidP="00092AE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93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 15 Ценовые (тарифные) последствия.</w:t>
      </w:r>
    </w:p>
    <w:tbl>
      <w:tblPr>
        <w:tblW w:w="10476" w:type="dxa"/>
        <w:tblLook w:val="04A0"/>
      </w:tblPr>
      <w:tblGrid>
        <w:gridCol w:w="870"/>
        <w:gridCol w:w="4487"/>
        <w:gridCol w:w="4897"/>
        <w:gridCol w:w="222"/>
      </w:tblGrid>
      <w:tr w:rsidR="00092AEE" w:rsidRPr="00F0193A" w:rsidTr="009E4ACB">
        <w:trPr>
          <w:gridAfter w:val="1"/>
          <w:wAfter w:w="222" w:type="dxa"/>
          <w:trHeight w:val="1169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4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Тариф, установленный РЭК приказ №276-п от 17.11.2022г (руб. с НДС)</w:t>
            </w:r>
          </w:p>
        </w:tc>
      </w:tr>
      <w:tr w:rsidR="00092AEE" w:rsidRPr="00F0193A" w:rsidTr="009E4ACB">
        <w:trPr>
          <w:gridAfter w:val="1"/>
          <w:wAfter w:w="222" w:type="dxa"/>
          <w:trHeight w:val="327"/>
        </w:trPr>
        <w:tc>
          <w:tcPr>
            <w:tcW w:w="10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092AEE" w:rsidRPr="00F0193A" w:rsidTr="009E4ACB">
        <w:trPr>
          <w:gridAfter w:val="1"/>
          <w:wAfter w:w="222" w:type="dxa"/>
          <w:trHeight w:val="450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0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F0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EE" w:rsidRPr="00F0193A" w:rsidRDefault="00092AEE" w:rsidP="009E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01.12.2022 г. по 31.12.2023 г. – 10 354,61</w:t>
            </w:r>
          </w:p>
        </w:tc>
      </w:tr>
      <w:tr w:rsidR="00092AEE" w:rsidRPr="00F0193A" w:rsidTr="009E4ACB">
        <w:trPr>
          <w:trHeight w:val="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AEE" w:rsidRPr="00F0193A" w:rsidRDefault="00092AEE" w:rsidP="009E4A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2AEE" w:rsidRPr="00F0193A" w:rsidRDefault="00092AEE" w:rsidP="009E4AC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092AEE" w:rsidRPr="00F0193A" w:rsidRDefault="00092AEE" w:rsidP="00092AE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AEE" w:rsidRPr="00022164" w:rsidRDefault="00092AEE" w:rsidP="00092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GoBack"/>
      <w:bookmarkEnd w:id="23"/>
    </w:p>
    <w:p w:rsidR="00AE3DFF" w:rsidRPr="00AE3DFF" w:rsidRDefault="00AE3DFF" w:rsidP="00AE3D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780" w:rsidRPr="00AE3DFF" w:rsidRDefault="00253780">
      <w:pPr>
        <w:rPr>
          <w:rFonts w:ascii="Times New Roman" w:hAnsi="Times New Roman" w:cs="Times New Roman"/>
          <w:sz w:val="28"/>
          <w:szCs w:val="28"/>
        </w:rPr>
      </w:pPr>
    </w:p>
    <w:sectPr w:rsidR="00253780" w:rsidRPr="00AE3DFF" w:rsidSect="0025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284"/>
    <w:multiLevelType w:val="hybridMultilevel"/>
    <w:tmpl w:val="862CC0DC"/>
    <w:lvl w:ilvl="0" w:tplc="423440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404"/>
    <w:multiLevelType w:val="multilevel"/>
    <w:tmpl w:val="48F67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">
    <w:nsid w:val="2D8F0A4C"/>
    <w:multiLevelType w:val="multilevel"/>
    <w:tmpl w:val="48F67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5AD900F3"/>
    <w:multiLevelType w:val="multilevel"/>
    <w:tmpl w:val="3DF8AB0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33B25E6"/>
    <w:multiLevelType w:val="multilevel"/>
    <w:tmpl w:val="408E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DFF"/>
    <w:rsid w:val="00092AEE"/>
    <w:rsid w:val="001F33D3"/>
    <w:rsid w:val="00253780"/>
    <w:rsid w:val="004B45B7"/>
    <w:rsid w:val="006D1C5F"/>
    <w:rsid w:val="007E68C0"/>
    <w:rsid w:val="00963C36"/>
    <w:rsid w:val="009E4ACB"/>
    <w:rsid w:val="00AE3DFF"/>
    <w:rsid w:val="00B9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92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A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09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92AEE"/>
    <w:rPr>
      <w:color w:val="0000FF"/>
      <w:u w:val="single"/>
    </w:rPr>
  </w:style>
  <w:style w:type="paragraph" w:customStyle="1" w:styleId="s22">
    <w:name w:val="s_22"/>
    <w:basedOn w:val="a"/>
    <w:rsid w:val="0009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AEE"/>
  </w:style>
  <w:style w:type="paragraph" w:styleId="a6">
    <w:name w:val="footer"/>
    <w:basedOn w:val="a"/>
    <w:link w:val="a7"/>
    <w:uiPriority w:val="99"/>
    <w:unhideWhenUsed/>
    <w:rsid w:val="0009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AEE"/>
  </w:style>
  <w:style w:type="table" w:styleId="a8">
    <w:name w:val="Table Grid"/>
    <w:basedOn w:val="a1"/>
    <w:rsid w:val="0009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092AEE"/>
  </w:style>
  <w:style w:type="paragraph" w:styleId="aa">
    <w:name w:val="List Paragraph"/>
    <w:basedOn w:val="a"/>
    <w:uiPriority w:val="34"/>
    <w:qFormat/>
    <w:rsid w:val="00092AE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2AEE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092AEE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092AE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15126/2a02e4dec9c88b906feec90cdc1754b1/" TargetMode="External"/><Relationship Id="rId11" Type="http://schemas.openxmlformats.org/officeDocument/2006/relationships/hyperlink" Target="https://base.garant.ru/70215126/2a02e4dec9c88b906feec90cdc1754b1/" TargetMode="External"/><Relationship Id="rId5" Type="http://schemas.openxmlformats.org/officeDocument/2006/relationships/hyperlink" Target="https://base.garant.ru/71274648/" TargetMode="External"/><Relationship Id="rId10" Type="http://schemas.openxmlformats.org/officeDocument/2006/relationships/hyperlink" Target="https://base.garant.ru/71274648/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Visio1111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7413</Words>
  <Characters>42259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2023-04-14T04:09:00Z</cp:lastPrinted>
  <dcterms:created xsi:type="dcterms:W3CDTF">2023-04-14T03:52:00Z</dcterms:created>
  <dcterms:modified xsi:type="dcterms:W3CDTF">2023-05-04T01:52:00Z</dcterms:modified>
</cp:coreProperties>
</file>