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D48" w:rsidRPr="00920D48" w:rsidRDefault="00920D48" w:rsidP="00920D48">
      <w:pPr>
        <w:jc w:val="center"/>
        <w:rPr>
          <w:rFonts w:ascii="Times New Roman" w:hAnsi="Times New Roman" w:cs="Times New Roman"/>
          <w:sz w:val="28"/>
          <w:szCs w:val="28"/>
        </w:rPr>
      </w:pPr>
      <w:r w:rsidRPr="00920D48">
        <w:rPr>
          <w:rFonts w:ascii="Times New Roman" w:hAnsi="Times New Roman" w:cs="Times New Roman"/>
          <w:sz w:val="28"/>
          <w:szCs w:val="28"/>
        </w:rPr>
        <w:t>АДМИНИСТРАЦИЯ ХРЕБТОВСКОГО СЕЛЬСОВЕТА</w:t>
      </w:r>
    </w:p>
    <w:p w:rsidR="00920D48" w:rsidRPr="00920D48" w:rsidRDefault="00920D48" w:rsidP="00920D48">
      <w:pPr>
        <w:jc w:val="center"/>
        <w:rPr>
          <w:rFonts w:ascii="Times New Roman" w:hAnsi="Times New Roman" w:cs="Times New Roman"/>
          <w:sz w:val="28"/>
          <w:szCs w:val="28"/>
        </w:rPr>
      </w:pPr>
      <w:r w:rsidRPr="00920D48">
        <w:rPr>
          <w:rFonts w:ascii="Times New Roman" w:hAnsi="Times New Roman" w:cs="Times New Roman"/>
          <w:sz w:val="28"/>
          <w:szCs w:val="28"/>
        </w:rPr>
        <w:t>БОГУЧАНСКОГО РАЙОНА</w:t>
      </w:r>
    </w:p>
    <w:p w:rsidR="00920D48" w:rsidRPr="00920D48" w:rsidRDefault="00920D48" w:rsidP="00920D48">
      <w:pPr>
        <w:jc w:val="center"/>
        <w:rPr>
          <w:rFonts w:ascii="Times New Roman" w:hAnsi="Times New Roman" w:cs="Times New Roman"/>
          <w:sz w:val="28"/>
          <w:szCs w:val="28"/>
        </w:rPr>
      </w:pPr>
      <w:r w:rsidRPr="00920D48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920D48" w:rsidRPr="00920D48" w:rsidRDefault="00920D48" w:rsidP="00920D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D48" w:rsidRPr="00920D48" w:rsidRDefault="00920D48" w:rsidP="00920D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D48" w:rsidRPr="00920D48" w:rsidRDefault="00920D48" w:rsidP="00920D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D48" w:rsidRPr="00920D48" w:rsidRDefault="00920D48" w:rsidP="00920D48">
      <w:pPr>
        <w:jc w:val="center"/>
        <w:rPr>
          <w:rFonts w:ascii="Times New Roman" w:hAnsi="Times New Roman" w:cs="Times New Roman"/>
          <w:sz w:val="28"/>
          <w:szCs w:val="28"/>
        </w:rPr>
      </w:pPr>
      <w:r w:rsidRPr="00920D4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20D48" w:rsidRPr="00920D48" w:rsidRDefault="00920D48" w:rsidP="00920D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D48" w:rsidRPr="00920D48" w:rsidRDefault="00920D48" w:rsidP="00920D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D48" w:rsidRPr="00920D48" w:rsidRDefault="002D3C78" w:rsidP="00920D48">
      <w:pPr>
        <w:tabs>
          <w:tab w:val="left" w:pos="405"/>
          <w:tab w:val="center" w:pos="4677"/>
        </w:tabs>
        <w:rPr>
          <w:rStyle w:val="FontStyle15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045CC2">
        <w:rPr>
          <w:rFonts w:ascii="Times New Roman" w:hAnsi="Times New Roman" w:cs="Times New Roman"/>
          <w:sz w:val="28"/>
          <w:szCs w:val="28"/>
        </w:rPr>
        <w:t>.12</w:t>
      </w:r>
      <w:r w:rsidR="00920D48" w:rsidRPr="00920D48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920D48" w:rsidRPr="00920D48">
        <w:rPr>
          <w:rFonts w:ascii="Times New Roman" w:hAnsi="Times New Roman" w:cs="Times New Roman"/>
          <w:sz w:val="28"/>
          <w:szCs w:val="28"/>
        </w:rPr>
        <w:t xml:space="preserve">г   </w:t>
      </w:r>
      <w:r w:rsidR="00CB195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20D48" w:rsidRPr="00920D48">
        <w:rPr>
          <w:rFonts w:ascii="Times New Roman" w:hAnsi="Times New Roman" w:cs="Times New Roman"/>
          <w:sz w:val="28"/>
          <w:szCs w:val="28"/>
        </w:rPr>
        <w:t xml:space="preserve">      п. Хребтовый                         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="00920D48" w:rsidRPr="00920D48">
        <w:rPr>
          <w:rFonts w:ascii="Times New Roman" w:hAnsi="Times New Roman" w:cs="Times New Roman"/>
          <w:sz w:val="28"/>
          <w:szCs w:val="28"/>
        </w:rPr>
        <w:t>-п</w:t>
      </w:r>
    </w:p>
    <w:p w:rsidR="00920D48" w:rsidRDefault="00920D48" w:rsidP="00920D48">
      <w:pPr>
        <w:pStyle w:val="a3"/>
        <w:rPr>
          <w:rStyle w:val="FontStyle15"/>
          <w:sz w:val="24"/>
          <w:szCs w:val="24"/>
        </w:rPr>
      </w:pPr>
    </w:p>
    <w:p w:rsidR="00920D48" w:rsidRDefault="00920D48" w:rsidP="00920D48">
      <w:pPr>
        <w:pStyle w:val="a3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Об утверждении Положения и состава</w:t>
      </w:r>
    </w:p>
    <w:p w:rsidR="00920D48" w:rsidRDefault="00920D48" w:rsidP="00920D48">
      <w:pPr>
        <w:pStyle w:val="a3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 xml:space="preserve"> комиссии по поступлению и выбытию </w:t>
      </w:r>
    </w:p>
    <w:p w:rsidR="00920D48" w:rsidRPr="00920D48" w:rsidRDefault="00920D48" w:rsidP="00920D48">
      <w:pPr>
        <w:pStyle w:val="a3"/>
        <w:rPr>
          <w:rFonts w:eastAsia="Times New Roman"/>
        </w:rPr>
      </w:pPr>
      <w:r>
        <w:rPr>
          <w:rStyle w:val="FontStyle15"/>
          <w:sz w:val="24"/>
          <w:szCs w:val="24"/>
        </w:rPr>
        <w:t xml:space="preserve"> активов администрации Хребтовского сельсовета</w:t>
      </w:r>
    </w:p>
    <w:p w:rsidR="00920D48" w:rsidRDefault="00920D48" w:rsidP="00920D48">
      <w:pPr>
        <w:spacing w:line="298" w:lineRule="exact"/>
        <w:ind w:right="1800"/>
        <w:rPr>
          <w:rFonts w:ascii="Times New Roman" w:eastAsia="Times New Roman" w:hAnsi="Times New Roman" w:cs="Times New Roman"/>
          <w:b/>
          <w:bCs/>
        </w:rPr>
      </w:pPr>
    </w:p>
    <w:p w:rsidR="00920D48" w:rsidRDefault="00920D48" w:rsidP="00920D48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</w:t>
      </w:r>
      <w:proofErr w:type="gramStart"/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В соответствии с Федеральным законом от 06 декабря 2011 г. №402-ФЗ «О бухгалтерском учете», Приказом Минфина РФ от 01.12.2010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руководствуясь Уставом </w:t>
      </w:r>
      <w:r w:rsidR="00045CC2">
        <w:rPr>
          <w:rFonts w:ascii="Times New Roman" w:eastAsia="Calibri" w:hAnsi="Times New Roman" w:cs="Times New Roman"/>
          <w:color w:val="auto"/>
          <w:lang w:eastAsia="en-US" w:bidi="ar-SA"/>
        </w:rPr>
        <w:t>Хребтовского сельсовета.</w:t>
      </w:r>
      <w:proofErr w:type="gramEnd"/>
    </w:p>
    <w:p w:rsidR="00920D48" w:rsidRDefault="00920D48" w:rsidP="00920D48">
      <w:pPr>
        <w:widowControl/>
        <w:jc w:val="both"/>
        <w:rPr>
          <w:rFonts w:ascii="Times New Roman" w:eastAsia="Calibri" w:hAnsi="Times New Roman" w:cs="Times New Roman"/>
          <w:b/>
          <w:color w:val="auto"/>
          <w:lang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>ПОСТАНОВЛЯЮ:</w:t>
      </w:r>
    </w:p>
    <w:p w:rsidR="00920D48" w:rsidRDefault="00920D48" w:rsidP="00920D48">
      <w:pPr>
        <w:widowControl/>
        <w:numPr>
          <w:ilvl w:val="0"/>
          <w:numId w:val="1"/>
        </w:numPr>
        <w:tabs>
          <w:tab w:val="left" w:pos="370"/>
        </w:tabs>
        <w:autoSpaceDE w:val="0"/>
        <w:autoSpaceDN w:val="0"/>
        <w:adjustRightInd w:val="0"/>
        <w:spacing w:before="278" w:after="200"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Утвердить Положение о создании комиссии по поступлению и выбытию активов администрации  Хребтовского сельсовета (Приложение 1).</w:t>
      </w:r>
    </w:p>
    <w:p w:rsidR="00920D48" w:rsidRDefault="00920D48" w:rsidP="00920D48">
      <w:pPr>
        <w:widowControl/>
        <w:numPr>
          <w:ilvl w:val="0"/>
          <w:numId w:val="1"/>
        </w:numPr>
        <w:tabs>
          <w:tab w:val="left" w:pos="370"/>
        </w:tabs>
        <w:autoSpaceDE w:val="0"/>
        <w:autoSpaceDN w:val="0"/>
        <w:adjustRightInd w:val="0"/>
        <w:spacing w:before="264" w:after="200" w:line="276" w:lineRule="auto"/>
        <w:jc w:val="both"/>
        <w:rPr>
          <w:rFonts w:ascii="Calibri" w:eastAsia="Calibri" w:hAnsi="Calibri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Утвердить состав постоянно действующей комиссии по поступлению и выбытию  активов (Приложение 2).</w:t>
      </w:r>
    </w:p>
    <w:p w:rsidR="00920D48" w:rsidRDefault="00920D48" w:rsidP="00920D48">
      <w:pPr>
        <w:widowControl/>
        <w:numPr>
          <w:ilvl w:val="0"/>
          <w:numId w:val="2"/>
        </w:numPr>
        <w:tabs>
          <w:tab w:val="left" w:pos="240"/>
        </w:tabs>
        <w:autoSpaceDE w:val="0"/>
        <w:autoSpaceDN w:val="0"/>
        <w:adjustRightInd w:val="0"/>
        <w:spacing w:before="293" w:after="200"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Постановление вступа</w:t>
      </w:r>
      <w:r w:rsidR="002D3C78">
        <w:rPr>
          <w:rFonts w:ascii="Times New Roman" w:eastAsia="Times New Roman" w:hAnsi="Times New Roman" w:cs="Times New Roman"/>
          <w:color w:val="auto"/>
          <w:lang w:bidi="ar-SA"/>
        </w:rPr>
        <w:t>ет в силу с 1 января 2024</w:t>
      </w:r>
      <w:r w:rsidR="00045CC2">
        <w:rPr>
          <w:rFonts w:ascii="Times New Roman" w:eastAsia="Times New Roman" w:hAnsi="Times New Roman" w:cs="Times New Roman"/>
          <w:color w:val="auto"/>
          <w:lang w:bidi="ar-SA"/>
        </w:rPr>
        <w:t xml:space="preserve"> года.</w:t>
      </w:r>
    </w:p>
    <w:p w:rsidR="00920D48" w:rsidRDefault="00920D48" w:rsidP="00920D48">
      <w:pPr>
        <w:widowControl/>
        <w:tabs>
          <w:tab w:val="left" w:pos="240"/>
        </w:tabs>
        <w:autoSpaceDE w:val="0"/>
        <w:autoSpaceDN w:val="0"/>
        <w:adjustRightInd w:val="0"/>
        <w:spacing w:before="293" w:after="200"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045CC2" w:rsidRDefault="00045CC2" w:rsidP="00920D48">
      <w:pPr>
        <w:widowControl/>
        <w:tabs>
          <w:tab w:val="left" w:pos="240"/>
        </w:tabs>
        <w:autoSpaceDE w:val="0"/>
        <w:autoSpaceDN w:val="0"/>
        <w:adjustRightInd w:val="0"/>
        <w:spacing w:before="293" w:after="200"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920D48" w:rsidRDefault="00920D48" w:rsidP="00920D48">
      <w:pPr>
        <w:widowControl/>
        <w:tabs>
          <w:tab w:val="left" w:pos="240"/>
        </w:tabs>
        <w:autoSpaceDE w:val="0"/>
        <w:autoSpaceDN w:val="0"/>
        <w:adjustRightInd w:val="0"/>
        <w:spacing w:before="293" w:after="200"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Глава Хребтовского сельсовета                                                            О.А. Черных</w:t>
      </w:r>
    </w:p>
    <w:p w:rsidR="00920D48" w:rsidRDefault="00920D48" w:rsidP="00920D48">
      <w:pPr>
        <w:widowControl/>
        <w:tabs>
          <w:tab w:val="left" w:pos="240"/>
        </w:tabs>
        <w:autoSpaceDE w:val="0"/>
        <w:autoSpaceDN w:val="0"/>
        <w:adjustRightInd w:val="0"/>
        <w:spacing w:before="293" w:after="200"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920D48" w:rsidRDefault="00920D48" w:rsidP="00920D48">
      <w:pPr>
        <w:widowControl/>
        <w:tabs>
          <w:tab w:val="left" w:pos="240"/>
        </w:tabs>
        <w:autoSpaceDE w:val="0"/>
        <w:autoSpaceDN w:val="0"/>
        <w:adjustRightInd w:val="0"/>
        <w:spacing w:before="293" w:after="200"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                   </w:t>
      </w:r>
    </w:p>
    <w:p w:rsidR="00920D48" w:rsidRDefault="00920D48" w:rsidP="00920D48">
      <w:pPr>
        <w:widowControl/>
        <w:tabs>
          <w:tab w:val="left" w:pos="240"/>
        </w:tabs>
        <w:autoSpaceDE w:val="0"/>
        <w:autoSpaceDN w:val="0"/>
        <w:adjustRightInd w:val="0"/>
        <w:spacing w:before="293" w:after="200"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920D48" w:rsidRDefault="00920D48" w:rsidP="00920D48">
      <w:pPr>
        <w:widowControl/>
        <w:tabs>
          <w:tab w:val="left" w:pos="240"/>
        </w:tabs>
        <w:autoSpaceDE w:val="0"/>
        <w:autoSpaceDN w:val="0"/>
        <w:adjustRightInd w:val="0"/>
        <w:spacing w:before="293" w:after="200"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045CC2" w:rsidRDefault="00045CC2" w:rsidP="00920D48">
      <w:pPr>
        <w:widowControl/>
        <w:tabs>
          <w:tab w:val="left" w:pos="240"/>
        </w:tabs>
        <w:autoSpaceDE w:val="0"/>
        <w:autoSpaceDN w:val="0"/>
        <w:adjustRightInd w:val="0"/>
        <w:spacing w:before="293" w:after="200"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920D48" w:rsidRDefault="00920D48" w:rsidP="00920D48">
      <w:pPr>
        <w:widowControl/>
        <w:tabs>
          <w:tab w:val="left" w:pos="240"/>
        </w:tabs>
        <w:autoSpaceDE w:val="0"/>
        <w:autoSpaceDN w:val="0"/>
        <w:adjustRightInd w:val="0"/>
        <w:spacing w:before="293" w:after="200" w:line="276" w:lineRule="auto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 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ПРИЛОЖЕНИЕ № 1</w:t>
      </w:r>
    </w:p>
    <w:p w:rsidR="00920D48" w:rsidRDefault="00920D48" w:rsidP="00920D48">
      <w:pPr>
        <w:widowControl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к  Постановлению  администрации </w:t>
      </w:r>
    </w:p>
    <w:p w:rsidR="00920D48" w:rsidRDefault="00920D48" w:rsidP="00920D48">
      <w:pPr>
        <w:widowControl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Хребтовского сельсовета </w:t>
      </w:r>
    </w:p>
    <w:p w:rsidR="00920D48" w:rsidRDefault="002D3C78" w:rsidP="00920D48">
      <w:pPr>
        <w:widowControl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№ 50</w:t>
      </w:r>
      <w:r w:rsidR="00045CC2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-п </w:t>
      </w:r>
      <w:r w:rsidR="00920D48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от  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25.12.2023</w:t>
      </w:r>
      <w:r w:rsidR="00920D48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г.     </w:t>
      </w:r>
    </w:p>
    <w:p w:rsidR="00920D48" w:rsidRDefault="00920D48" w:rsidP="00920D48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20D48" w:rsidRDefault="00920D48" w:rsidP="00920D48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920D48" w:rsidRDefault="00920D48" w:rsidP="00920D48">
      <w:pPr>
        <w:widowControl/>
        <w:autoSpaceDE w:val="0"/>
        <w:autoSpaceDN w:val="0"/>
        <w:adjustRightInd w:val="0"/>
        <w:spacing w:before="13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Положение</w:t>
      </w:r>
    </w:p>
    <w:p w:rsidR="00920D48" w:rsidRDefault="00920D48" w:rsidP="00920D48">
      <w:pPr>
        <w:widowControl/>
        <w:autoSpaceDE w:val="0"/>
        <w:autoSpaceDN w:val="0"/>
        <w:adjustRightInd w:val="0"/>
        <w:spacing w:before="149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о создании комиссии по поступлению и выбытию активов администрации</w:t>
      </w:r>
    </w:p>
    <w:p w:rsidR="00920D48" w:rsidRDefault="00920D48" w:rsidP="00920D48">
      <w:pPr>
        <w:widowControl/>
        <w:autoSpaceDE w:val="0"/>
        <w:autoSpaceDN w:val="0"/>
        <w:adjustRightInd w:val="0"/>
        <w:spacing w:before="43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Хребтовского сельсовета</w:t>
      </w:r>
    </w:p>
    <w:p w:rsidR="00920D48" w:rsidRDefault="00920D48" w:rsidP="00920D48">
      <w:pPr>
        <w:widowControl/>
        <w:autoSpaceDE w:val="0"/>
        <w:autoSpaceDN w:val="0"/>
        <w:adjustRightInd w:val="0"/>
        <w:spacing w:before="12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1.Общие положения</w:t>
      </w:r>
    </w:p>
    <w:p w:rsidR="00920D48" w:rsidRDefault="00920D48" w:rsidP="00920D48">
      <w:pPr>
        <w:widowControl/>
        <w:autoSpaceDE w:val="0"/>
        <w:autoSpaceDN w:val="0"/>
        <w:adjustRightInd w:val="0"/>
        <w:spacing w:before="10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>
        <w:rPr>
          <w:rFonts w:ascii="Times New Roman" w:eastAsia="Times New Roman" w:hAnsi="Times New Roman" w:cs="Times New Roman"/>
          <w:color w:val="auto"/>
          <w:lang w:bidi="ar-SA"/>
        </w:rPr>
        <w:t>1.1 Комиссия по поступлению и выбытию активов администрации Хребтовского сельсовета (далее по тексту - Комиссия) создается в соответствии с Постановлением Правительства РФ от 14.10.2010 № 834, Приказом Минфина РФ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Инструкцией по</w:t>
      </w:r>
      <w:proofErr w:type="gram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auto"/>
          <w:lang w:bidi="ar-SA"/>
        </w:rPr>
        <w:t>его применению» (далее Инструкция 157н), Приказом Минфина Российской Федерации от 15.12.2010 г № 173н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Методическими указаниями по их применению) (далее П</w:t>
      </w:r>
      <w:r>
        <w:rPr>
          <w:rFonts w:ascii="Times New Roman" w:eastAsia="Times New Roman" w:hAnsi="Times New Roman" w:cs="Times New Roman"/>
          <w:color w:val="auto"/>
          <w:u w:val="single"/>
          <w:lang w:bidi="ar-SA"/>
        </w:rPr>
        <w:t>риказ № 173н</w:t>
      </w:r>
      <w:r>
        <w:rPr>
          <w:rFonts w:ascii="Times New Roman" w:eastAsia="Times New Roman" w:hAnsi="Times New Roman" w:cs="Times New Roman"/>
          <w:color w:val="auto"/>
          <w:lang w:bidi="ar-SA"/>
        </w:rPr>
        <w:t>) и Постановлением Правительства РФ от 09 января 2014</w:t>
      </w:r>
      <w:proofErr w:type="gram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года №10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врученных от его реализации» и действует на постоянной основе.</w:t>
      </w:r>
    </w:p>
    <w:p w:rsidR="00920D48" w:rsidRDefault="00920D48" w:rsidP="00920D48">
      <w:pPr>
        <w:widowControl/>
        <w:tabs>
          <w:tab w:val="left" w:pos="461"/>
        </w:tabs>
        <w:autoSpaceDE w:val="0"/>
        <w:autoSpaceDN w:val="0"/>
        <w:adjustRightInd w:val="0"/>
        <w:spacing w:before="9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1.2.</w:t>
      </w:r>
      <w:r>
        <w:rPr>
          <w:rFonts w:ascii="Times New Roman" w:eastAsia="Times New Roman" w:hAnsi="Times New Roman" w:cs="Times New Roman"/>
          <w:color w:val="auto"/>
          <w:lang w:bidi="ar-SA"/>
        </w:rPr>
        <w:tab/>
        <w:t>Состав Комиссии утверждается Постановлением администрации  Хребтовского сельсовета</w:t>
      </w:r>
    </w:p>
    <w:p w:rsidR="00920D48" w:rsidRDefault="00920D48" w:rsidP="00920D48">
      <w:pPr>
        <w:widowControl/>
        <w:tabs>
          <w:tab w:val="left" w:pos="63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1.3.</w:t>
      </w:r>
      <w:r>
        <w:rPr>
          <w:rFonts w:ascii="Times New Roman" w:eastAsia="Times New Roman" w:hAnsi="Times New Roman" w:cs="Times New Roman"/>
          <w:color w:val="auto"/>
          <w:lang w:bidi="ar-SA"/>
        </w:rPr>
        <w:tab/>
        <w:t>Комиссию возглавляет председатель, который осуществляет общее руководство</w:t>
      </w:r>
      <w:r>
        <w:rPr>
          <w:rFonts w:ascii="Times New Roman" w:eastAsia="Times New Roman" w:hAnsi="Times New Roman" w:cs="Times New Roman"/>
          <w:color w:val="auto"/>
          <w:lang w:bidi="ar-SA"/>
        </w:rPr>
        <w:br/>
        <w:t>деятельностью Комиссии, обеспечивает коллегиальность в обсуждении спорных вопросов, распределяет обязанности и дает поручения членам Комиссии.</w:t>
      </w:r>
    </w:p>
    <w:p w:rsidR="00920D48" w:rsidRDefault="00920D48" w:rsidP="00920D48">
      <w:pPr>
        <w:widowControl/>
        <w:numPr>
          <w:ilvl w:val="0"/>
          <w:numId w:val="3"/>
        </w:numPr>
        <w:tabs>
          <w:tab w:val="left" w:pos="418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Комиссия проводит заседания по мере необходимости, но не реже 1 раза в год.</w:t>
      </w:r>
    </w:p>
    <w:p w:rsidR="00920D48" w:rsidRDefault="00920D48" w:rsidP="00920D48">
      <w:pPr>
        <w:widowControl/>
        <w:numPr>
          <w:ilvl w:val="0"/>
          <w:numId w:val="3"/>
        </w:numPr>
        <w:tabs>
          <w:tab w:val="left" w:pos="418"/>
        </w:tabs>
        <w:autoSpaceDE w:val="0"/>
        <w:autoSpaceDN w:val="0"/>
        <w:adjustRightInd w:val="0"/>
        <w:spacing w:before="96" w:after="200"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Срок рассмотрения Комиссией представленных ей документов не должен превышать 30 дней.</w:t>
      </w:r>
    </w:p>
    <w:p w:rsidR="00920D48" w:rsidRDefault="00920D48" w:rsidP="00920D48">
      <w:pPr>
        <w:widowControl/>
        <w:numPr>
          <w:ilvl w:val="0"/>
          <w:numId w:val="3"/>
        </w:numPr>
        <w:tabs>
          <w:tab w:val="left" w:pos="418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Решения Комиссии считаются правомочными, если на ее заседании присутствует не менее 2/3 от общего числа ее членов.</w:t>
      </w:r>
    </w:p>
    <w:p w:rsidR="00920D48" w:rsidRDefault="00920D48" w:rsidP="00920D48">
      <w:pPr>
        <w:widowControl/>
        <w:tabs>
          <w:tab w:val="left" w:pos="53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1.7.</w:t>
      </w:r>
      <w:r>
        <w:rPr>
          <w:rFonts w:ascii="Times New Roman" w:eastAsia="Times New Roman" w:hAnsi="Times New Roman" w:cs="Times New Roman"/>
          <w:color w:val="auto"/>
          <w:lang w:bidi="ar-SA"/>
        </w:rPr>
        <w:tab/>
        <w:t>Комиссия принимает решение по   поступлению   и   выбытию основных средств и</w:t>
      </w:r>
      <w:r>
        <w:rPr>
          <w:rFonts w:ascii="Times New Roman" w:eastAsia="Times New Roman" w:hAnsi="Times New Roman" w:cs="Times New Roman"/>
          <w:color w:val="auto"/>
          <w:lang w:bidi="ar-SA"/>
        </w:rPr>
        <w:br/>
        <w:t>нематериальных   активов, определяет стоимость подарков полученных муниципальными</w:t>
      </w:r>
      <w:r>
        <w:rPr>
          <w:rFonts w:ascii="Times New Roman" w:eastAsia="Times New Roman" w:hAnsi="Times New Roman" w:cs="Times New Roman"/>
          <w:color w:val="auto"/>
          <w:lang w:bidi="ar-SA"/>
        </w:rPr>
        <w:br/>
        <w:t>служащими в связи с протокольными мероприятиями, служебными командировками и другими официальными мероприятиями.</w:t>
      </w:r>
    </w:p>
    <w:p w:rsidR="00920D48" w:rsidRDefault="00920D48" w:rsidP="00920D48">
      <w:pPr>
        <w:widowControl/>
        <w:tabs>
          <w:tab w:val="left" w:pos="581"/>
        </w:tabs>
        <w:autoSpaceDE w:val="0"/>
        <w:autoSpaceDN w:val="0"/>
        <w:adjustRightInd w:val="0"/>
        <w:spacing w:before="96"/>
        <w:ind w:firstLine="82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1.8.</w:t>
      </w:r>
      <w:r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При поступлении объекта </w:t>
      </w:r>
      <w:proofErr w:type="gramStart"/>
      <w:r>
        <w:rPr>
          <w:rFonts w:ascii="Times New Roman" w:eastAsia="Times New Roman" w:hAnsi="Times New Roman" w:cs="Times New Roman"/>
          <w:color w:val="auto"/>
          <w:lang w:bidi="ar-SA"/>
        </w:rPr>
        <w:t>основных</w:t>
      </w:r>
      <w:proofErr w:type="gram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средств материально-ответственным лицом в</w:t>
      </w:r>
      <w:r>
        <w:rPr>
          <w:rFonts w:ascii="Times New Roman" w:eastAsia="Times New Roman" w:hAnsi="Times New Roman" w:cs="Times New Roman"/>
          <w:color w:val="auto"/>
          <w:lang w:bidi="ar-SA"/>
        </w:rPr>
        <w:br/>
        <w:t>присутствии уполномоченного члена Комиссии на данный объект наносится инвентарный</w:t>
      </w:r>
      <w:r>
        <w:rPr>
          <w:rFonts w:ascii="Times New Roman" w:eastAsia="Times New Roman" w:hAnsi="Times New Roman" w:cs="Times New Roman"/>
          <w:color w:val="auto"/>
          <w:lang w:bidi="ar-SA"/>
        </w:rPr>
        <w:br/>
        <w:t>номер краской или иным способом, обеспечивающим сохранность маркировки.</w:t>
      </w:r>
    </w:p>
    <w:p w:rsidR="00920D48" w:rsidRDefault="00920D48" w:rsidP="00920D48">
      <w:pPr>
        <w:widowControl/>
        <w:autoSpaceDE w:val="0"/>
        <w:autoSpaceDN w:val="0"/>
        <w:adjustRightInd w:val="0"/>
        <w:spacing w:before="5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lastRenderedPageBreak/>
        <w:t>1.9.</w:t>
      </w:r>
      <w:r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Комиссия  проводит инвентаризацию основных средств, нематериальных активов   и материальных запасов в случаях, когда законодательством РФ предусмотрено </w:t>
      </w:r>
      <w:proofErr w:type="gramStart"/>
      <w:r>
        <w:rPr>
          <w:rFonts w:ascii="Times New Roman" w:eastAsia="Times New Roman" w:hAnsi="Times New Roman" w:cs="Times New Roman"/>
          <w:color w:val="auto"/>
          <w:lang w:bidi="ar-SA"/>
        </w:rPr>
        <w:t>обязательное</w:t>
      </w:r>
      <w:proofErr w:type="gram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проведение инвентаризации, за исключением инвентаризации перед составлением годовой бюджетной отчетности, осуществляет оценку стоимости подарка. </w:t>
      </w:r>
    </w:p>
    <w:p w:rsidR="00920D48" w:rsidRDefault="00920D48" w:rsidP="00920D48">
      <w:pPr>
        <w:widowControl/>
        <w:autoSpaceDE w:val="0"/>
        <w:autoSpaceDN w:val="0"/>
        <w:adjustRightInd w:val="0"/>
        <w:spacing w:before="5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920D48" w:rsidRDefault="00920D48" w:rsidP="00920D48">
      <w:pPr>
        <w:widowControl/>
        <w:autoSpaceDE w:val="0"/>
        <w:autoSpaceDN w:val="0"/>
        <w:adjustRightInd w:val="0"/>
        <w:spacing w:before="5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920D48" w:rsidRDefault="00920D48" w:rsidP="00920D48">
      <w:pPr>
        <w:widowControl/>
        <w:autoSpaceDE w:val="0"/>
        <w:autoSpaceDN w:val="0"/>
        <w:adjustRightInd w:val="0"/>
        <w:spacing w:before="5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2. Основные задачи и полномочия Комиссии</w:t>
      </w:r>
    </w:p>
    <w:p w:rsidR="00920D48" w:rsidRDefault="00920D48" w:rsidP="00920D48">
      <w:pPr>
        <w:widowControl/>
        <w:numPr>
          <w:ilvl w:val="0"/>
          <w:numId w:val="4"/>
        </w:numPr>
        <w:tabs>
          <w:tab w:val="left" w:pos="485"/>
        </w:tabs>
        <w:autoSpaceDE w:val="0"/>
        <w:autoSpaceDN w:val="0"/>
        <w:adjustRightInd w:val="0"/>
        <w:spacing w:before="202" w:after="200" w:line="274" w:lineRule="exac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>
        <w:rPr>
          <w:rFonts w:ascii="Times New Roman" w:eastAsia="Times New Roman" w:hAnsi="Times New Roman" w:cs="Times New Roman"/>
          <w:color w:val="auto"/>
          <w:lang w:bidi="ar-SA"/>
        </w:rPr>
        <w:t>Целью работы Комиссии является подготовка и принятие коллегиальных решений о поступлении, выбытии, внутреннем перемещении движимого и недвижимого имущества, находящегося в собственности и на праве оперативного управления, рассматривает Уведомления гражданских служащих на основании представленных документов (технический паспорт, гарантийный талон, инструкция по эксплуатации и т.п.) или, если таковые отсутствуют, на основании цены, которая при сравнимых обстоятельствах обычно взимается за аналогичные товары</w:t>
      </w:r>
      <w:proofErr w:type="gram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(ст.424 Гражданского Кодекса РФ).</w:t>
      </w:r>
    </w:p>
    <w:p w:rsidR="00920D48" w:rsidRDefault="00920D48" w:rsidP="00920D48">
      <w:pPr>
        <w:widowControl/>
        <w:numPr>
          <w:ilvl w:val="0"/>
          <w:numId w:val="4"/>
        </w:numPr>
        <w:tabs>
          <w:tab w:val="left" w:pos="485"/>
        </w:tabs>
        <w:autoSpaceDE w:val="0"/>
        <w:autoSpaceDN w:val="0"/>
        <w:adjustRightInd w:val="0"/>
        <w:spacing w:before="216" w:after="200"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Комиссия принимает решения по следующим вопросам:</w:t>
      </w:r>
    </w:p>
    <w:p w:rsidR="00920D48" w:rsidRDefault="00920D48" w:rsidP="00920D48">
      <w:pPr>
        <w:widowControl/>
        <w:tabs>
          <w:tab w:val="left" w:pos="192"/>
        </w:tabs>
        <w:autoSpaceDE w:val="0"/>
        <w:autoSpaceDN w:val="0"/>
        <w:adjustRightInd w:val="0"/>
        <w:spacing w:before="101" w:line="278" w:lineRule="exac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-</w:t>
      </w:r>
      <w:r>
        <w:rPr>
          <w:rFonts w:ascii="Times New Roman" w:eastAsia="Times New Roman" w:hAnsi="Times New Roman" w:cs="Times New Roman"/>
          <w:color w:val="auto"/>
          <w:lang w:bidi="ar-SA"/>
        </w:rPr>
        <w:tab/>
        <w:t>об отнесении объектов имущества к основным средствам и определении признака отнесения к особо ценному движимому имуществу;</w:t>
      </w:r>
    </w:p>
    <w:p w:rsidR="00920D48" w:rsidRDefault="00920D48" w:rsidP="00920D48">
      <w:pPr>
        <w:widowControl/>
        <w:tabs>
          <w:tab w:val="left" w:pos="394"/>
        </w:tabs>
        <w:autoSpaceDE w:val="0"/>
        <w:autoSpaceDN w:val="0"/>
        <w:adjustRightInd w:val="0"/>
        <w:spacing w:before="91" w:line="278" w:lineRule="exac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-</w:t>
      </w:r>
      <w:r>
        <w:rPr>
          <w:rFonts w:ascii="Times New Roman" w:eastAsia="Times New Roman" w:hAnsi="Times New Roman" w:cs="Times New Roman"/>
          <w:color w:val="auto"/>
          <w:lang w:bidi="ar-SA"/>
        </w:rPr>
        <w:tab/>
        <w:t>о сроке полезного использования, поступающих основных средств и нематериальных активов;</w:t>
      </w:r>
    </w:p>
    <w:p w:rsidR="00920D48" w:rsidRDefault="00920D48" w:rsidP="00920D48">
      <w:pPr>
        <w:widowControl/>
        <w:numPr>
          <w:ilvl w:val="0"/>
          <w:numId w:val="5"/>
        </w:numPr>
        <w:tabs>
          <w:tab w:val="left" w:pos="278"/>
        </w:tabs>
        <w:autoSpaceDE w:val="0"/>
        <w:autoSpaceDN w:val="0"/>
        <w:adjustRightInd w:val="0"/>
        <w:spacing w:after="200" w:line="274" w:lineRule="exac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об определении группы аналитического учета, кодов по </w:t>
      </w:r>
      <w:r>
        <w:rPr>
          <w:rFonts w:ascii="Times New Roman" w:eastAsia="Times New Roman" w:hAnsi="Times New Roman" w:cs="Times New Roman"/>
          <w:color w:val="auto"/>
          <w:u w:val="single"/>
          <w:lang w:bidi="ar-SA"/>
        </w:rPr>
        <w:t>ОКОФ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основных средств и нематериальных активов;</w:t>
      </w:r>
    </w:p>
    <w:p w:rsidR="00920D48" w:rsidRDefault="00920D48" w:rsidP="00920D48">
      <w:pPr>
        <w:widowControl/>
        <w:numPr>
          <w:ilvl w:val="0"/>
          <w:numId w:val="5"/>
        </w:numPr>
        <w:tabs>
          <w:tab w:val="left" w:pos="278"/>
        </w:tabs>
        <w:autoSpaceDE w:val="0"/>
        <w:autoSpaceDN w:val="0"/>
        <w:adjustRightInd w:val="0"/>
        <w:spacing w:after="200" w:line="274" w:lineRule="exac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о первоначальной (фактической) стоимости принимаемых к учету основных средств, нематериальных активов;</w:t>
      </w:r>
    </w:p>
    <w:p w:rsidR="00920D48" w:rsidRDefault="00920D48" w:rsidP="00920D48">
      <w:pPr>
        <w:widowControl/>
        <w:tabs>
          <w:tab w:val="left" w:pos="202"/>
        </w:tabs>
        <w:autoSpaceDE w:val="0"/>
        <w:autoSpaceDN w:val="0"/>
        <w:adjustRightInd w:val="0"/>
        <w:spacing w:line="274" w:lineRule="exac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-</w:t>
      </w:r>
      <w:r>
        <w:rPr>
          <w:rFonts w:ascii="Times New Roman" w:eastAsia="Times New Roman" w:hAnsi="Times New Roman" w:cs="Times New Roman"/>
          <w:color w:val="auto"/>
          <w:lang w:bidi="ar-SA"/>
        </w:rPr>
        <w:tab/>
        <w:t>об определении текущей рыночной стоимости объектов нефинансовых активов, выявленных при инвентаризации в виде излишков, а также полученных безвозмездно от юридических и физических лиц;</w:t>
      </w:r>
    </w:p>
    <w:p w:rsidR="00920D48" w:rsidRDefault="00920D48" w:rsidP="00920D48">
      <w:pPr>
        <w:widowControl/>
        <w:tabs>
          <w:tab w:val="left" w:pos="331"/>
        </w:tabs>
        <w:autoSpaceDE w:val="0"/>
        <w:autoSpaceDN w:val="0"/>
        <w:adjustRightInd w:val="0"/>
        <w:spacing w:line="274" w:lineRule="exac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-</w:t>
      </w:r>
      <w:r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о принятии к учету поступивших основных средств, нематериальных активов с оформлением соответствующих первичных учетных документов, в том числе объектов движимого имущества стоимостью до 3 ООО руб. включительно, учитываемых на </w:t>
      </w:r>
      <w:proofErr w:type="spellStart"/>
      <w:r>
        <w:rPr>
          <w:rFonts w:ascii="Times New Roman" w:eastAsia="Times New Roman" w:hAnsi="Times New Roman" w:cs="Times New Roman"/>
          <w:color w:val="auto"/>
          <w:lang w:bidi="ar-SA"/>
        </w:rPr>
        <w:t>забалансовом</w:t>
      </w:r>
      <w:proofErr w:type="spell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учете;</w:t>
      </w:r>
    </w:p>
    <w:p w:rsidR="00920D48" w:rsidRDefault="00920D48" w:rsidP="00920D48">
      <w:pPr>
        <w:widowControl/>
        <w:tabs>
          <w:tab w:val="left" w:pos="211"/>
        </w:tabs>
        <w:autoSpaceDE w:val="0"/>
        <w:autoSpaceDN w:val="0"/>
        <w:adjustRightInd w:val="0"/>
        <w:spacing w:line="274" w:lineRule="exac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-</w:t>
      </w:r>
      <w:r>
        <w:rPr>
          <w:rFonts w:ascii="Times New Roman" w:eastAsia="Times New Roman" w:hAnsi="Times New Roman" w:cs="Times New Roman"/>
          <w:color w:val="auto"/>
          <w:lang w:bidi="ar-SA"/>
        </w:rPr>
        <w:tab/>
        <w:t>об изменении стоимости основных средств и срока их полезного использования в случаях изменения первоначально принятых нормативных показателей функционирования объекта основных средств, в том числе в результате проведенной достройки, дооборудования, реконструкции или модернизации;</w:t>
      </w:r>
    </w:p>
    <w:p w:rsidR="00920D48" w:rsidRDefault="00920D48" w:rsidP="00920D48">
      <w:pPr>
        <w:widowControl/>
        <w:tabs>
          <w:tab w:val="left" w:pos="312"/>
        </w:tabs>
        <w:autoSpaceDE w:val="0"/>
        <w:autoSpaceDN w:val="0"/>
        <w:adjustRightInd w:val="0"/>
        <w:spacing w:before="5" w:line="274" w:lineRule="exac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-</w:t>
      </w:r>
      <w:r>
        <w:rPr>
          <w:rFonts w:ascii="Times New Roman" w:eastAsia="Times New Roman" w:hAnsi="Times New Roman" w:cs="Times New Roman"/>
          <w:color w:val="auto"/>
          <w:lang w:bidi="ar-SA"/>
        </w:rPr>
        <w:tab/>
        <w:t>о целесообразности (пригодности) дальнейшего использования основных средств и нематериальных активов, возможности и эффективности их восстановления;</w:t>
      </w:r>
    </w:p>
    <w:p w:rsidR="00920D48" w:rsidRDefault="00920D48" w:rsidP="00920D48">
      <w:pPr>
        <w:widowControl/>
        <w:numPr>
          <w:ilvl w:val="0"/>
          <w:numId w:val="6"/>
        </w:numPr>
        <w:tabs>
          <w:tab w:val="left" w:pos="206"/>
        </w:tabs>
        <w:autoSpaceDE w:val="0"/>
        <w:autoSpaceDN w:val="0"/>
        <w:adjustRightInd w:val="0"/>
        <w:spacing w:after="200" w:line="274" w:lineRule="exac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о списании (выбытии) основных средств, нематериальных активов в установленном порядке, в том числе объектов движимого имущества стоимостью до 3 ООО руб. включительно, учитываемых на </w:t>
      </w:r>
      <w:proofErr w:type="spellStart"/>
      <w:r>
        <w:rPr>
          <w:rFonts w:ascii="Times New Roman" w:eastAsia="Times New Roman" w:hAnsi="Times New Roman" w:cs="Times New Roman"/>
          <w:color w:val="auto"/>
          <w:lang w:bidi="ar-SA"/>
        </w:rPr>
        <w:t>забалансовом</w:t>
      </w:r>
      <w:proofErr w:type="spell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учете;</w:t>
      </w:r>
    </w:p>
    <w:p w:rsidR="00920D48" w:rsidRDefault="00920D48" w:rsidP="00920D48">
      <w:pPr>
        <w:widowControl/>
        <w:numPr>
          <w:ilvl w:val="0"/>
          <w:numId w:val="6"/>
        </w:numPr>
        <w:tabs>
          <w:tab w:val="left" w:pos="206"/>
        </w:tabs>
        <w:autoSpaceDE w:val="0"/>
        <w:autoSpaceDN w:val="0"/>
        <w:adjustRightInd w:val="0"/>
        <w:spacing w:after="200" w:line="274" w:lineRule="exac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о списании (выбытии) материальных запасов, за исключением выбытия в результате их потребления на нужды учреждения, с оформлением соответствующих первичных учетных документов;</w:t>
      </w:r>
    </w:p>
    <w:p w:rsidR="00920D48" w:rsidRDefault="00920D48" w:rsidP="00920D48">
      <w:pPr>
        <w:widowControl/>
        <w:numPr>
          <w:ilvl w:val="0"/>
          <w:numId w:val="6"/>
        </w:numPr>
        <w:tabs>
          <w:tab w:val="left" w:pos="206"/>
        </w:tabs>
        <w:autoSpaceDE w:val="0"/>
        <w:autoSpaceDN w:val="0"/>
        <w:adjustRightInd w:val="0"/>
        <w:spacing w:after="200" w:line="274" w:lineRule="exac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о принятия подарка от муниципальных служащих в собственность администрации, если стоимость подарка превышает три тысячи рублей.</w:t>
      </w:r>
    </w:p>
    <w:p w:rsidR="00920D48" w:rsidRDefault="00920D48" w:rsidP="00920D48">
      <w:pPr>
        <w:widowControl/>
        <w:tabs>
          <w:tab w:val="left" w:pos="206"/>
        </w:tabs>
        <w:autoSpaceDE w:val="0"/>
        <w:autoSpaceDN w:val="0"/>
        <w:adjustRightInd w:val="0"/>
        <w:spacing w:after="200" w:line="274" w:lineRule="exac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920D48" w:rsidRDefault="00920D48" w:rsidP="00920D48">
      <w:pPr>
        <w:widowControl/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920D48" w:rsidRDefault="00920D48" w:rsidP="00920D48">
      <w:pPr>
        <w:widowControl/>
        <w:autoSpaceDE w:val="0"/>
        <w:autoSpaceDN w:val="0"/>
        <w:adjustRightInd w:val="0"/>
        <w:spacing w:before="10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3. Порядок принятия решений Комиссией</w:t>
      </w:r>
    </w:p>
    <w:p w:rsidR="00920D48" w:rsidRDefault="00920D48" w:rsidP="00920D48">
      <w:pPr>
        <w:widowControl/>
        <w:tabs>
          <w:tab w:val="left" w:pos="586"/>
        </w:tabs>
        <w:autoSpaceDE w:val="0"/>
        <w:autoSpaceDN w:val="0"/>
        <w:adjustRightInd w:val="0"/>
        <w:spacing w:before="197" w:line="278" w:lineRule="exac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3.1.</w:t>
      </w:r>
      <w:r>
        <w:rPr>
          <w:rFonts w:ascii="Times New Roman" w:eastAsia="Times New Roman" w:hAnsi="Times New Roman" w:cs="Times New Roman"/>
          <w:color w:val="auto"/>
          <w:lang w:bidi="ar-SA"/>
        </w:rPr>
        <w:tab/>
        <w:t>Решение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lang w:bidi="ar-SA"/>
        </w:rPr>
        <w:t xml:space="preserve"> Комиссии об отнесении объекта имущества к основным средствам,</w:t>
      </w:r>
      <w:r>
        <w:rPr>
          <w:rFonts w:ascii="Times New Roman" w:eastAsia="Times New Roman" w:hAnsi="Times New Roman" w:cs="Times New Roman"/>
          <w:color w:val="auto"/>
          <w:lang w:bidi="ar-SA"/>
        </w:rPr>
        <w:br/>
        <w:t>нематериальным активам, материальным запасам осуществляется на основании Инструкции №157н.</w:t>
      </w:r>
    </w:p>
    <w:p w:rsidR="00920D48" w:rsidRDefault="00920D48" w:rsidP="00920D48">
      <w:pPr>
        <w:widowControl/>
        <w:tabs>
          <w:tab w:val="left" w:pos="422"/>
        </w:tabs>
        <w:autoSpaceDE w:val="0"/>
        <w:autoSpaceDN w:val="0"/>
        <w:adjustRightInd w:val="0"/>
        <w:spacing w:before="192" w:line="283" w:lineRule="exac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3.2.</w:t>
      </w:r>
      <w:r>
        <w:rPr>
          <w:rFonts w:ascii="Times New Roman" w:eastAsia="Times New Roman" w:hAnsi="Times New Roman" w:cs="Times New Roman"/>
          <w:color w:val="auto"/>
          <w:lang w:bidi="ar-SA"/>
        </w:rPr>
        <w:tab/>
        <w:t>Решение Комиссии о сроке их полезного использования, об отнесении к соответствующей группе аналитического учета и определении кода ОКОФ принимается на основании:</w:t>
      </w:r>
    </w:p>
    <w:p w:rsidR="00920D48" w:rsidRDefault="00920D48" w:rsidP="00920D48">
      <w:pPr>
        <w:widowControl/>
        <w:tabs>
          <w:tab w:val="left" w:pos="206"/>
        </w:tabs>
        <w:autoSpaceDE w:val="0"/>
        <w:autoSpaceDN w:val="0"/>
        <w:adjustRightInd w:val="0"/>
        <w:spacing w:before="96" w:line="278" w:lineRule="exac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-</w:t>
      </w:r>
      <w:r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информации, содержащейся в законодательстве РФ, устанавливающем сроки полезного использования имущества в целях начисления амортизации. </w:t>
      </w:r>
      <w:proofErr w:type="gramStart"/>
      <w:r>
        <w:rPr>
          <w:rFonts w:ascii="Times New Roman" w:eastAsia="Times New Roman" w:hAnsi="Times New Roman" w:cs="Times New Roman"/>
          <w:color w:val="auto"/>
          <w:lang w:bidi="ar-SA"/>
        </w:rPr>
        <w:t>По объектам основных средств, включенным согласно Постановлению Правительства РФ от 01.01.2002 № 1 в амортизационные группы, срок полезного использования определяется по наибольшему сроку;</w:t>
      </w:r>
      <w:proofErr w:type="gramEnd"/>
    </w:p>
    <w:p w:rsidR="00920D48" w:rsidRDefault="00920D48" w:rsidP="00920D48">
      <w:pPr>
        <w:widowControl/>
        <w:tabs>
          <w:tab w:val="left" w:pos="182"/>
        </w:tabs>
        <w:autoSpaceDE w:val="0"/>
        <w:autoSpaceDN w:val="0"/>
        <w:adjustRightInd w:val="0"/>
        <w:spacing w:before="53" w:line="274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-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ab/>
        <w:t>рекомендаций, содержащихся в документах производителя, при отсутствии информации в нормативных правовых актах на основании решения комиссии учреждения по поступлению и выбытию активов, принятого с учетом:</w:t>
      </w:r>
    </w:p>
    <w:p w:rsidR="00920D48" w:rsidRDefault="00920D48" w:rsidP="00920D48">
      <w:pPr>
        <w:widowControl/>
        <w:tabs>
          <w:tab w:val="left" w:pos="274"/>
        </w:tabs>
        <w:autoSpaceDE w:val="0"/>
        <w:autoSpaceDN w:val="0"/>
        <w:adjustRightInd w:val="0"/>
        <w:spacing w:line="278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1)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ab/>
        <w:t>ожидаемой производительности или мощности, ожидаемого физического износа, зависящих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br/>
        <w:t>от режима эксплуатации, естественных условий и влияния агрессивной среды, системы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br/>
        <w:t>проведения ремонта, гарантийного и договорного срока использования и других ограничений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br/>
        <w:t>использования;</w:t>
      </w:r>
    </w:p>
    <w:p w:rsidR="00920D48" w:rsidRDefault="00920D48" w:rsidP="00920D48">
      <w:pPr>
        <w:widowControl/>
        <w:tabs>
          <w:tab w:val="left" w:pos="470"/>
        </w:tabs>
        <w:autoSpaceDE w:val="0"/>
        <w:autoSpaceDN w:val="0"/>
        <w:adjustRightInd w:val="0"/>
        <w:spacing w:line="274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2)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ab/>
        <w:t>данных   предыдущих   балансодержателей   (пользователей)   основных   средств    и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br/>
        <w:t>нематериальных активов о сроке их фактической эксплуатации  и  степени износа - при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br/>
        <w:t>поступлении   объектов,  бывших  в  эксплуатации  в  государственных  (муниципальных)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br/>
        <w:t>учреждениях, государственных органах (указанных в актах приема-передачи).</w:t>
      </w:r>
    </w:p>
    <w:p w:rsidR="00920D48" w:rsidRDefault="00920D48" w:rsidP="00920D48">
      <w:pPr>
        <w:widowControl/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920D48" w:rsidRDefault="00920D48" w:rsidP="00920D48">
      <w:pPr>
        <w:widowControl/>
        <w:tabs>
          <w:tab w:val="left" w:pos="557"/>
        </w:tabs>
        <w:autoSpaceDE w:val="0"/>
        <w:autoSpaceDN w:val="0"/>
        <w:adjustRightInd w:val="0"/>
        <w:spacing w:before="134" w:line="274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3.3.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ab/>
        <w:t>Решение Комиссии о первоначальной (фактической) стоимости поступающих в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br/>
        <w:t>учреждение на праве оперативного управления основных средств и нематериальных активов принимается на основании следующих документов:</w:t>
      </w:r>
    </w:p>
    <w:p w:rsidR="00920D48" w:rsidRDefault="00920D48" w:rsidP="00920D48">
      <w:pPr>
        <w:widowControl/>
        <w:numPr>
          <w:ilvl w:val="0"/>
          <w:numId w:val="7"/>
        </w:numPr>
        <w:tabs>
          <w:tab w:val="left" w:pos="182"/>
        </w:tabs>
        <w:autoSpaceDE w:val="0"/>
        <w:autoSpaceDN w:val="0"/>
        <w:adjustRightInd w:val="0"/>
        <w:spacing w:before="202" w:after="200" w:line="274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сопроводительной и технической документации (государственных контрактов, договоров, накладных поставщика, счетов-фактур, актов о приемке выполненных работ (услуг), паспортов, гарантийных талонов и т. п.), </w:t>
      </w:r>
      <w:proofErr w:type="gramStart"/>
      <w:r>
        <w:rPr>
          <w:rFonts w:ascii="Times New Roman" w:eastAsia="Times New Roman" w:hAnsi="Times New Roman" w:cs="Times New Roman"/>
          <w:bCs/>
          <w:color w:val="auto"/>
          <w:lang w:bidi="ar-SA"/>
        </w:rPr>
        <w:t>которая</w:t>
      </w:r>
      <w:proofErr w:type="gramEnd"/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представляется материально ответственным лицом в копиях либо, по требованию Комиссии, в подлинниках;</w:t>
      </w:r>
    </w:p>
    <w:p w:rsidR="00920D48" w:rsidRDefault="00920D48" w:rsidP="00920D48">
      <w:pPr>
        <w:widowControl/>
        <w:numPr>
          <w:ilvl w:val="0"/>
          <w:numId w:val="7"/>
        </w:numPr>
        <w:tabs>
          <w:tab w:val="left" w:pos="182"/>
        </w:tabs>
        <w:autoSpaceDE w:val="0"/>
        <w:autoSpaceDN w:val="0"/>
        <w:adjustRightInd w:val="0"/>
        <w:spacing w:after="200" w:line="274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документов, представленных предыдущим балансодержателем (по безвозмездно полученным основным средствам и нематериальным активам);</w:t>
      </w:r>
    </w:p>
    <w:p w:rsidR="00920D48" w:rsidRDefault="00920D48" w:rsidP="00920D48">
      <w:pPr>
        <w:widowControl/>
        <w:numPr>
          <w:ilvl w:val="0"/>
          <w:numId w:val="7"/>
        </w:numPr>
        <w:tabs>
          <w:tab w:val="left" w:pos="182"/>
        </w:tabs>
        <w:autoSpaceDE w:val="0"/>
        <w:autoSpaceDN w:val="0"/>
        <w:adjustRightInd w:val="0"/>
        <w:spacing w:after="200" w:line="274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отчетов об оценке независимых оценщиков (по основным средствам и нематериальным активам, принимаемым в соответствии с Инструкцией 157н, по рыночной стоимости на дату принятия к учету);</w:t>
      </w:r>
    </w:p>
    <w:p w:rsidR="00920D48" w:rsidRDefault="00920D48" w:rsidP="00920D48">
      <w:pPr>
        <w:widowControl/>
        <w:numPr>
          <w:ilvl w:val="0"/>
          <w:numId w:val="7"/>
        </w:numPr>
        <w:tabs>
          <w:tab w:val="left" w:pos="182"/>
        </w:tabs>
        <w:autoSpaceDE w:val="0"/>
        <w:autoSpaceDN w:val="0"/>
        <w:adjustRightInd w:val="0"/>
        <w:spacing w:after="200" w:line="274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данных о ценах на аналогичные материальные ценности, полученных в письменной форме от организаций-изготовителей; сведений об уровне цен, имеющихся у органов государственной статистики, а также в средствах массовой информации и специальной литературе, экспертных заключениях (в том числе экспертов, привлеченных на добровольных началах к работе в Комиссии); </w:t>
      </w:r>
    </w:p>
    <w:p w:rsidR="00920D48" w:rsidRDefault="00920D48" w:rsidP="00920D48">
      <w:pPr>
        <w:widowControl/>
        <w:numPr>
          <w:ilvl w:val="0"/>
          <w:numId w:val="7"/>
        </w:numPr>
        <w:tabs>
          <w:tab w:val="left" w:pos="182"/>
        </w:tabs>
        <w:autoSpaceDE w:val="0"/>
        <w:autoSpaceDN w:val="0"/>
        <w:adjustRightInd w:val="0"/>
        <w:spacing w:after="200" w:line="274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уведомлений о получении подарка.</w:t>
      </w:r>
    </w:p>
    <w:p w:rsidR="00920D48" w:rsidRDefault="00920D48" w:rsidP="00920D48">
      <w:pPr>
        <w:widowControl/>
        <w:autoSpaceDE w:val="0"/>
        <w:autoSpaceDN w:val="0"/>
        <w:adjustRightInd w:val="0"/>
        <w:spacing w:before="182" w:line="283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lastRenderedPageBreak/>
        <w:t>По итогам рассмотрения уведомлений о получении подарка комиссия принимает одно из следующих решений:</w:t>
      </w:r>
    </w:p>
    <w:p w:rsidR="00920D48" w:rsidRDefault="00920D48" w:rsidP="00920D48">
      <w:pPr>
        <w:widowControl/>
        <w:numPr>
          <w:ilvl w:val="0"/>
          <w:numId w:val="8"/>
        </w:numPr>
        <w:tabs>
          <w:tab w:val="left" w:pos="307"/>
        </w:tabs>
        <w:autoSpaceDE w:val="0"/>
        <w:autoSpaceDN w:val="0"/>
        <w:adjustRightInd w:val="0"/>
        <w:spacing w:before="192" w:after="200" w:line="276" w:lineRule="auto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о передаче подарка в собственность администрации, в случае, если стоимость подарка превышает три тысячи рублей;</w:t>
      </w:r>
    </w:p>
    <w:p w:rsidR="00920D48" w:rsidRDefault="00920D48" w:rsidP="00920D48">
      <w:pPr>
        <w:widowControl/>
        <w:numPr>
          <w:ilvl w:val="0"/>
          <w:numId w:val="8"/>
        </w:numPr>
        <w:tabs>
          <w:tab w:val="left" w:pos="307"/>
        </w:tabs>
        <w:autoSpaceDE w:val="0"/>
        <w:autoSpaceDN w:val="0"/>
        <w:adjustRightInd w:val="0"/>
        <w:spacing w:before="192" w:after="200" w:line="276" w:lineRule="auto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о возвращении подарка получившему его лицу, в случае, если стоимость подарка не превышает три тысячи рублей.</w:t>
      </w:r>
    </w:p>
    <w:p w:rsidR="00920D48" w:rsidRDefault="00920D48" w:rsidP="00920D48">
      <w:pPr>
        <w:widowControl/>
        <w:numPr>
          <w:ilvl w:val="0"/>
          <w:numId w:val="9"/>
        </w:numPr>
        <w:tabs>
          <w:tab w:val="left" w:pos="427"/>
        </w:tabs>
        <w:autoSpaceDE w:val="0"/>
        <w:autoSpaceDN w:val="0"/>
        <w:adjustRightInd w:val="0"/>
        <w:spacing w:before="202" w:after="200" w:line="274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Решение Комиссии о принятии к учету основных средств и нематериальных активов при их приобретении (изготовлении), по которым сформирована первоначальная (</w:t>
      </w:r>
      <w:proofErr w:type="gramStart"/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фактическая) </w:t>
      </w:r>
      <w:proofErr w:type="gramEnd"/>
      <w:r>
        <w:rPr>
          <w:rFonts w:ascii="Times New Roman" w:eastAsia="Times New Roman" w:hAnsi="Times New Roman" w:cs="Times New Roman"/>
          <w:bCs/>
          <w:color w:val="auto"/>
          <w:lang w:bidi="ar-SA"/>
        </w:rPr>
        <w:t>стоимость, принимается на основании оформленных первичных учетных документов, составленных по унифицированным формам в соответствии с Инструкцией№173н.</w:t>
      </w:r>
    </w:p>
    <w:p w:rsidR="00920D48" w:rsidRDefault="00920D48" w:rsidP="00920D48">
      <w:pPr>
        <w:widowControl/>
        <w:numPr>
          <w:ilvl w:val="0"/>
          <w:numId w:val="9"/>
        </w:numPr>
        <w:tabs>
          <w:tab w:val="left" w:pos="427"/>
        </w:tabs>
        <w:autoSpaceDE w:val="0"/>
        <w:autoSpaceDN w:val="0"/>
        <w:adjustRightInd w:val="0"/>
        <w:spacing w:before="192" w:after="200" w:line="283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Решение Комиссии о списании (выбытии) основных средств, нематериальных активов, материальных запасов принимается после выполнения следующих мероприятий:</w:t>
      </w:r>
    </w:p>
    <w:p w:rsidR="00920D48" w:rsidRDefault="00920D48" w:rsidP="00920D48">
      <w:pPr>
        <w:widowControl/>
        <w:autoSpaceDE w:val="0"/>
        <w:autoSpaceDN w:val="0"/>
        <w:adjustRightInd w:val="0"/>
        <w:spacing w:before="53" w:line="274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proofErr w:type="gramStart"/>
      <w:r>
        <w:rPr>
          <w:rFonts w:ascii="Times New Roman" w:eastAsia="Times New Roman" w:hAnsi="Times New Roman" w:cs="Times New Roman"/>
          <w:bCs/>
          <w:color w:val="auto"/>
          <w:lang w:bidi="ar-SA"/>
        </w:rPr>
        <w:t>- непосредственный осмотр основных средств (при их наличии), определение их технического состояния и возможности дальнейшего применения по назначению с использованием необходимой технической документации (технический паспорт, проект, чертежи, технические условия, инструкции по эксплуатации и т. п.), данных бухгалтерского учета и установление</w:t>
      </w: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>непригодности их к восстановлению и дальнейшему использованию либо нецелесообразности дальнейшего восстановления и (или) использования;</w:t>
      </w:r>
      <w:proofErr w:type="gramEnd"/>
    </w:p>
    <w:p w:rsidR="00920D48" w:rsidRDefault="00920D48" w:rsidP="00920D48">
      <w:pPr>
        <w:widowControl/>
        <w:numPr>
          <w:ilvl w:val="0"/>
          <w:numId w:val="10"/>
        </w:numPr>
        <w:tabs>
          <w:tab w:val="left" w:pos="187"/>
        </w:tabs>
        <w:autoSpaceDE w:val="0"/>
        <w:autoSpaceDN w:val="0"/>
        <w:adjustRightInd w:val="0"/>
        <w:spacing w:after="200" w:line="274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рассмотрение документов, подтверждающих преждевременное выбытие имущества из владения, пользования и распоряжения вследствие его гибели или уничтожения, в том числе помимо воли обладателя права на оперативное управление;</w:t>
      </w:r>
    </w:p>
    <w:p w:rsidR="00920D48" w:rsidRDefault="00920D48" w:rsidP="00920D48">
      <w:pPr>
        <w:widowControl/>
        <w:numPr>
          <w:ilvl w:val="0"/>
          <w:numId w:val="10"/>
        </w:numPr>
        <w:tabs>
          <w:tab w:val="left" w:pos="187"/>
        </w:tabs>
        <w:autoSpaceDE w:val="0"/>
        <w:autoSpaceDN w:val="0"/>
        <w:adjustRightInd w:val="0"/>
        <w:spacing w:after="200" w:line="274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установление конкретных причин списания (выбытия) (износ физический, моральный; авария; нарушение условий эксплуатации; ликвидация при реконструкции; другие причины);</w:t>
      </w:r>
    </w:p>
    <w:p w:rsidR="00920D48" w:rsidRDefault="00920D48" w:rsidP="00920D48">
      <w:pPr>
        <w:widowControl/>
        <w:numPr>
          <w:ilvl w:val="0"/>
          <w:numId w:val="10"/>
        </w:numPr>
        <w:tabs>
          <w:tab w:val="left" w:pos="187"/>
        </w:tabs>
        <w:autoSpaceDE w:val="0"/>
        <w:autoSpaceDN w:val="0"/>
        <w:adjustRightInd w:val="0"/>
        <w:spacing w:after="200" w:line="274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выявление лиц, по вине которых произошло преждевременное выбытие, и вынесение предложений о привлечении этих лиц к ответственности, установленной законодательством;</w:t>
      </w:r>
    </w:p>
    <w:p w:rsidR="00920D48" w:rsidRDefault="00920D48" w:rsidP="00920D48">
      <w:pPr>
        <w:widowControl/>
        <w:numPr>
          <w:ilvl w:val="0"/>
          <w:numId w:val="10"/>
        </w:numPr>
        <w:tabs>
          <w:tab w:val="left" w:pos="187"/>
        </w:tabs>
        <w:autoSpaceDE w:val="0"/>
        <w:autoSpaceDN w:val="0"/>
        <w:adjustRightInd w:val="0"/>
        <w:spacing w:after="200" w:line="274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поручение ответственным исполнителям организации подготовки технического заключения экспертом о техническом состоянии основных средств, подлежащих списанию, или составление дефектной ведомости на оборудование, находящееся в эксплуатации, а также на производственный и хозяйственный инвентарь.</w:t>
      </w:r>
    </w:p>
    <w:p w:rsidR="00920D48" w:rsidRDefault="00920D48" w:rsidP="00920D48">
      <w:pPr>
        <w:widowControl/>
        <w:tabs>
          <w:tab w:val="left" w:pos="456"/>
        </w:tabs>
        <w:autoSpaceDE w:val="0"/>
        <w:autoSpaceDN w:val="0"/>
        <w:adjustRightInd w:val="0"/>
        <w:spacing w:before="182" w:line="283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3.6.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ab/>
        <w:t>Решение Комиссии о списании (выбытии) основных средств, нематериальных активов принимается с учетом:</w:t>
      </w:r>
    </w:p>
    <w:p w:rsidR="00920D48" w:rsidRDefault="00920D48" w:rsidP="00920D48">
      <w:pPr>
        <w:widowControl/>
        <w:numPr>
          <w:ilvl w:val="0"/>
          <w:numId w:val="10"/>
        </w:numPr>
        <w:tabs>
          <w:tab w:val="left" w:pos="187"/>
        </w:tabs>
        <w:autoSpaceDE w:val="0"/>
        <w:autoSpaceDN w:val="0"/>
        <w:adjustRightInd w:val="0"/>
        <w:spacing w:before="86" w:after="200" w:line="274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наличия технического заключения эксперта о состоянии основных средств, подлежащих списанию, или дефектной ведомости на оборудование, находящееся в эксплуатации, а также на производственный и хозяйственный инвентарь - при списании основных средств, не пригодных к использованию по назначению;</w:t>
      </w:r>
    </w:p>
    <w:p w:rsidR="00920D48" w:rsidRDefault="00920D48" w:rsidP="00920D48">
      <w:pPr>
        <w:widowControl/>
        <w:numPr>
          <w:ilvl w:val="0"/>
          <w:numId w:val="10"/>
        </w:numPr>
        <w:tabs>
          <w:tab w:val="left" w:pos="187"/>
        </w:tabs>
        <w:autoSpaceDE w:val="0"/>
        <w:autoSpaceDN w:val="0"/>
        <w:adjustRightInd w:val="0"/>
        <w:spacing w:after="200" w:line="274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наличия акта об аварии или заверенной его копии, а также пояснений причастных лиц о причинах, вызвавших аварию, - при списании основных средств, выбывших вследствие аварий;</w:t>
      </w:r>
    </w:p>
    <w:p w:rsidR="00920D48" w:rsidRDefault="00920D48" w:rsidP="00920D48">
      <w:pPr>
        <w:widowControl/>
        <w:numPr>
          <w:ilvl w:val="0"/>
          <w:numId w:val="10"/>
        </w:numPr>
        <w:tabs>
          <w:tab w:val="left" w:pos="187"/>
        </w:tabs>
        <w:autoSpaceDE w:val="0"/>
        <w:autoSpaceDN w:val="0"/>
        <w:adjustRightInd w:val="0"/>
        <w:spacing w:after="200" w:line="274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наличия иных документов, подтверждающих факт преждевременного выбытия имущества из владения, пользования и распоряжения;</w:t>
      </w:r>
    </w:p>
    <w:p w:rsidR="00920D48" w:rsidRDefault="00920D48" w:rsidP="00920D48">
      <w:pPr>
        <w:widowControl/>
        <w:tabs>
          <w:tab w:val="left" w:pos="374"/>
        </w:tabs>
        <w:autoSpaceDE w:val="0"/>
        <w:autoSpaceDN w:val="0"/>
        <w:adjustRightInd w:val="0"/>
        <w:spacing w:line="278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lastRenderedPageBreak/>
        <w:t>-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ab/>
        <w:t xml:space="preserve">возврат подарка, стоимость которого не </w:t>
      </w:r>
      <w:proofErr w:type="gramStart"/>
      <w:r>
        <w:rPr>
          <w:rFonts w:ascii="Times New Roman" w:eastAsia="Times New Roman" w:hAnsi="Times New Roman" w:cs="Times New Roman"/>
          <w:bCs/>
          <w:color w:val="auto"/>
          <w:lang w:bidi="ar-SA"/>
        </w:rPr>
        <w:t>превышает трех тысяч рублей производится</w:t>
      </w:r>
      <w:proofErr w:type="gramEnd"/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в течение пяти рабочих дней со дня его оценки комиссией по акту возврата.</w:t>
      </w:r>
    </w:p>
    <w:p w:rsidR="00920D48" w:rsidRDefault="00920D48" w:rsidP="00920D48">
      <w:pPr>
        <w:widowControl/>
        <w:tabs>
          <w:tab w:val="left" w:pos="456"/>
        </w:tabs>
        <w:autoSpaceDE w:val="0"/>
        <w:autoSpaceDN w:val="0"/>
        <w:adjustRightInd w:val="0"/>
        <w:spacing w:before="91" w:line="278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3.7.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ab/>
        <w:t>Решение Комиссии о списании (выбытии) основных средств, нематериальных активов, материальных запасов оформляется по унифицированным формам первичной учетной документации, утвержденным Инструкцией 173н:</w:t>
      </w:r>
    </w:p>
    <w:p w:rsidR="00920D48" w:rsidRDefault="00920D48" w:rsidP="00920D48">
      <w:pPr>
        <w:widowControl/>
        <w:tabs>
          <w:tab w:val="left" w:pos="576"/>
        </w:tabs>
        <w:autoSpaceDE w:val="0"/>
        <w:autoSpaceDN w:val="0"/>
        <w:adjustRightInd w:val="0"/>
        <w:spacing w:before="206" w:line="269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3.8.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ab/>
        <w:t>Решение Комиссии, принятое на заседании, оформляется протоколом, который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br/>
        <w:t>подписывают председатель и члены Комиссии. Протоколы хранятся в соответствии с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br/>
        <w:t>Федеральным законом от 22.10.2004 № 125-ФЗ «Об архивном деле в Российской Федерации»</w:t>
      </w:r>
    </w:p>
    <w:p w:rsidR="00920D48" w:rsidRDefault="00920D48" w:rsidP="00920D48">
      <w:pPr>
        <w:widowControl/>
        <w:tabs>
          <w:tab w:val="left" w:pos="427"/>
        </w:tabs>
        <w:autoSpaceDE w:val="0"/>
        <w:autoSpaceDN w:val="0"/>
        <w:adjustRightInd w:val="0"/>
        <w:spacing w:before="192" w:line="283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3.9.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ab/>
        <w:t>Оформленные в установленном порядке документы Комиссия передает в бухгалтерию для отражения в учете.</w:t>
      </w:r>
    </w:p>
    <w:p w:rsidR="00920D48" w:rsidRDefault="00920D48" w:rsidP="00920D48">
      <w:pPr>
        <w:widowControl/>
        <w:tabs>
          <w:tab w:val="left" w:pos="427"/>
        </w:tabs>
        <w:autoSpaceDE w:val="0"/>
        <w:autoSpaceDN w:val="0"/>
        <w:adjustRightInd w:val="0"/>
        <w:spacing w:before="192" w:line="283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920D48" w:rsidRDefault="00920D48" w:rsidP="00920D48">
      <w:pPr>
        <w:widowControl/>
        <w:tabs>
          <w:tab w:val="left" w:pos="427"/>
        </w:tabs>
        <w:autoSpaceDE w:val="0"/>
        <w:autoSpaceDN w:val="0"/>
        <w:adjustRightInd w:val="0"/>
        <w:spacing w:before="192" w:line="283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920D48" w:rsidRDefault="00920D48" w:rsidP="00920D48">
      <w:pPr>
        <w:widowControl/>
        <w:tabs>
          <w:tab w:val="left" w:pos="427"/>
        </w:tabs>
        <w:autoSpaceDE w:val="0"/>
        <w:autoSpaceDN w:val="0"/>
        <w:adjustRightInd w:val="0"/>
        <w:spacing w:before="192" w:line="283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920D48" w:rsidRDefault="00920D48" w:rsidP="00920D48">
      <w:pPr>
        <w:widowControl/>
        <w:tabs>
          <w:tab w:val="left" w:pos="427"/>
        </w:tabs>
        <w:autoSpaceDE w:val="0"/>
        <w:autoSpaceDN w:val="0"/>
        <w:adjustRightInd w:val="0"/>
        <w:spacing w:before="192" w:line="283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920D48" w:rsidRDefault="00920D48" w:rsidP="00920D48">
      <w:pPr>
        <w:widowControl/>
        <w:tabs>
          <w:tab w:val="left" w:pos="427"/>
        </w:tabs>
        <w:autoSpaceDE w:val="0"/>
        <w:autoSpaceDN w:val="0"/>
        <w:adjustRightInd w:val="0"/>
        <w:spacing w:before="192" w:line="283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920D48" w:rsidRDefault="00920D48" w:rsidP="00920D48">
      <w:pPr>
        <w:widowControl/>
        <w:tabs>
          <w:tab w:val="left" w:pos="427"/>
        </w:tabs>
        <w:autoSpaceDE w:val="0"/>
        <w:autoSpaceDN w:val="0"/>
        <w:adjustRightInd w:val="0"/>
        <w:spacing w:before="192" w:line="283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920D48" w:rsidRDefault="00920D48" w:rsidP="00920D48">
      <w:pPr>
        <w:widowControl/>
        <w:tabs>
          <w:tab w:val="left" w:pos="427"/>
        </w:tabs>
        <w:autoSpaceDE w:val="0"/>
        <w:autoSpaceDN w:val="0"/>
        <w:adjustRightInd w:val="0"/>
        <w:spacing w:before="192" w:line="283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920D48" w:rsidRDefault="00920D48" w:rsidP="00920D48">
      <w:pPr>
        <w:widowControl/>
        <w:tabs>
          <w:tab w:val="left" w:pos="427"/>
        </w:tabs>
        <w:autoSpaceDE w:val="0"/>
        <w:autoSpaceDN w:val="0"/>
        <w:adjustRightInd w:val="0"/>
        <w:spacing w:before="192" w:line="283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920D48" w:rsidRDefault="00920D48" w:rsidP="00920D48">
      <w:pPr>
        <w:widowControl/>
        <w:tabs>
          <w:tab w:val="left" w:pos="427"/>
        </w:tabs>
        <w:autoSpaceDE w:val="0"/>
        <w:autoSpaceDN w:val="0"/>
        <w:adjustRightInd w:val="0"/>
        <w:spacing w:before="192" w:line="283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920D48" w:rsidRDefault="00920D48" w:rsidP="00920D48">
      <w:pPr>
        <w:widowControl/>
        <w:tabs>
          <w:tab w:val="left" w:pos="427"/>
        </w:tabs>
        <w:autoSpaceDE w:val="0"/>
        <w:autoSpaceDN w:val="0"/>
        <w:adjustRightInd w:val="0"/>
        <w:spacing w:before="192" w:line="283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920D48" w:rsidRDefault="00920D48" w:rsidP="00920D48">
      <w:pPr>
        <w:widowControl/>
        <w:tabs>
          <w:tab w:val="left" w:pos="427"/>
        </w:tabs>
        <w:autoSpaceDE w:val="0"/>
        <w:autoSpaceDN w:val="0"/>
        <w:adjustRightInd w:val="0"/>
        <w:spacing w:before="192" w:line="283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920D48" w:rsidRDefault="00920D48" w:rsidP="00920D48">
      <w:pPr>
        <w:widowControl/>
        <w:tabs>
          <w:tab w:val="left" w:pos="427"/>
        </w:tabs>
        <w:autoSpaceDE w:val="0"/>
        <w:autoSpaceDN w:val="0"/>
        <w:adjustRightInd w:val="0"/>
        <w:spacing w:before="192" w:line="283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920D48" w:rsidRDefault="00920D48" w:rsidP="00920D48">
      <w:pPr>
        <w:widowControl/>
        <w:tabs>
          <w:tab w:val="left" w:pos="427"/>
        </w:tabs>
        <w:autoSpaceDE w:val="0"/>
        <w:autoSpaceDN w:val="0"/>
        <w:adjustRightInd w:val="0"/>
        <w:spacing w:before="192" w:line="283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920D48" w:rsidRDefault="00920D48" w:rsidP="00920D48">
      <w:pPr>
        <w:widowControl/>
        <w:tabs>
          <w:tab w:val="left" w:pos="427"/>
        </w:tabs>
        <w:autoSpaceDE w:val="0"/>
        <w:autoSpaceDN w:val="0"/>
        <w:adjustRightInd w:val="0"/>
        <w:spacing w:before="192" w:line="283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920D48" w:rsidRDefault="00920D48" w:rsidP="00920D48">
      <w:pPr>
        <w:widowControl/>
        <w:tabs>
          <w:tab w:val="left" w:pos="427"/>
        </w:tabs>
        <w:autoSpaceDE w:val="0"/>
        <w:autoSpaceDN w:val="0"/>
        <w:adjustRightInd w:val="0"/>
        <w:spacing w:before="192" w:line="283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920D48" w:rsidRDefault="00920D48" w:rsidP="00920D48">
      <w:pPr>
        <w:widowControl/>
        <w:tabs>
          <w:tab w:val="left" w:pos="427"/>
        </w:tabs>
        <w:autoSpaceDE w:val="0"/>
        <w:autoSpaceDN w:val="0"/>
        <w:adjustRightInd w:val="0"/>
        <w:spacing w:before="192" w:line="283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920D48" w:rsidRDefault="00920D48" w:rsidP="00920D48">
      <w:pPr>
        <w:widowControl/>
        <w:tabs>
          <w:tab w:val="left" w:pos="427"/>
        </w:tabs>
        <w:autoSpaceDE w:val="0"/>
        <w:autoSpaceDN w:val="0"/>
        <w:adjustRightInd w:val="0"/>
        <w:spacing w:before="192" w:line="283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920D48" w:rsidRDefault="00920D48" w:rsidP="00920D48">
      <w:pPr>
        <w:widowControl/>
        <w:tabs>
          <w:tab w:val="left" w:pos="427"/>
        </w:tabs>
        <w:autoSpaceDE w:val="0"/>
        <w:autoSpaceDN w:val="0"/>
        <w:adjustRightInd w:val="0"/>
        <w:spacing w:before="192" w:line="283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920D48" w:rsidRDefault="00920D48" w:rsidP="00920D48">
      <w:pPr>
        <w:widowControl/>
        <w:tabs>
          <w:tab w:val="left" w:pos="427"/>
        </w:tabs>
        <w:autoSpaceDE w:val="0"/>
        <w:autoSpaceDN w:val="0"/>
        <w:adjustRightInd w:val="0"/>
        <w:spacing w:before="192" w:line="283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920D48" w:rsidRDefault="00920D48" w:rsidP="00920D48">
      <w:pPr>
        <w:widowControl/>
        <w:tabs>
          <w:tab w:val="left" w:pos="427"/>
        </w:tabs>
        <w:autoSpaceDE w:val="0"/>
        <w:autoSpaceDN w:val="0"/>
        <w:adjustRightInd w:val="0"/>
        <w:spacing w:before="192" w:line="283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920D48" w:rsidRDefault="00920D48" w:rsidP="00920D48">
      <w:pPr>
        <w:widowControl/>
        <w:tabs>
          <w:tab w:val="left" w:pos="427"/>
        </w:tabs>
        <w:autoSpaceDE w:val="0"/>
        <w:autoSpaceDN w:val="0"/>
        <w:adjustRightInd w:val="0"/>
        <w:spacing w:before="192" w:line="283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920D48" w:rsidRDefault="00920D48" w:rsidP="00920D48">
      <w:pPr>
        <w:widowControl/>
        <w:tabs>
          <w:tab w:val="left" w:pos="427"/>
        </w:tabs>
        <w:autoSpaceDE w:val="0"/>
        <w:autoSpaceDN w:val="0"/>
        <w:adjustRightInd w:val="0"/>
        <w:spacing w:before="192" w:line="283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920D48" w:rsidRDefault="00920D48" w:rsidP="00920D48">
      <w:pPr>
        <w:widowControl/>
        <w:tabs>
          <w:tab w:val="left" w:pos="427"/>
        </w:tabs>
        <w:autoSpaceDE w:val="0"/>
        <w:autoSpaceDN w:val="0"/>
        <w:adjustRightInd w:val="0"/>
        <w:spacing w:before="192" w:line="283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920D48" w:rsidRDefault="00920D48" w:rsidP="00920D48">
      <w:pPr>
        <w:widowControl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 xml:space="preserve">ПРИЛОЖЕНИЕ № 2 </w:t>
      </w:r>
      <w:proofErr w:type="gramStart"/>
      <w:r>
        <w:rPr>
          <w:rFonts w:ascii="Times New Roman" w:eastAsia="Calibri" w:hAnsi="Times New Roman" w:cs="Times New Roman"/>
          <w:color w:val="auto"/>
          <w:lang w:eastAsia="en-US" w:bidi="ar-SA"/>
        </w:rPr>
        <w:t>к</w:t>
      </w:r>
      <w:proofErr w:type="gramEnd"/>
    </w:p>
    <w:p w:rsidR="00920D48" w:rsidRDefault="00920D48" w:rsidP="00920D48">
      <w:pPr>
        <w:widowControl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 Постановлению  администрации </w:t>
      </w:r>
    </w:p>
    <w:p w:rsidR="00920D48" w:rsidRDefault="00920D48" w:rsidP="00920D48">
      <w:pPr>
        <w:widowControl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045CC2">
        <w:rPr>
          <w:rFonts w:ascii="Times New Roman" w:eastAsia="Calibri" w:hAnsi="Times New Roman" w:cs="Times New Roman"/>
          <w:color w:val="auto"/>
          <w:lang w:eastAsia="en-US" w:bidi="ar-SA"/>
        </w:rPr>
        <w:t>Хребтовского сельсовета</w:t>
      </w:r>
    </w:p>
    <w:p w:rsidR="00920D48" w:rsidRDefault="002D3C78" w:rsidP="00045CC2">
      <w:pPr>
        <w:widowControl/>
        <w:jc w:val="right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№ 50</w:t>
      </w:r>
      <w:r w:rsidR="00045CC2">
        <w:rPr>
          <w:rFonts w:ascii="Times New Roman" w:eastAsia="Calibri" w:hAnsi="Times New Roman" w:cs="Times New Roman"/>
          <w:color w:val="auto"/>
          <w:lang w:eastAsia="en-US" w:bidi="ar-SA"/>
        </w:rPr>
        <w:t>-п</w:t>
      </w:r>
      <w:r w:rsidR="00920D48">
        <w:rPr>
          <w:rFonts w:ascii="Times New Roman" w:eastAsia="Calibri" w:hAnsi="Times New Roman" w:cs="Times New Roman"/>
          <w:color w:val="auto"/>
          <w:lang w:eastAsia="en-US" w:bidi="ar-SA"/>
        </w:rPr>
        <w:t xml:space="preserve">   от  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25.12.2023</w:t>
      </w:r>
      <w:r w:rsidR="00045CC2">
        <w:rPr>
          <w:rFonts w:ascii="Times New Roman" w:eastAsia="Calibri" w:hAnsi="Times New Roman" w:cs="Times New Roman"/>
          <w:color w:val="auto"/>
          <w:lang w:eastAsia="en-US" w:bidi="ar-SA"/>
        </w:rPr>
        <w:t>г.</w:t>
      </w:r>
    </w:p>
    <w:p w:rsidR="00920D48" w:rsidRDefault="00920D48" w:rsidP="00920D48">
      <w:pPr>
        <w:widowControl/>
        <w:autoSpaceDE w:val="0"/>
        <w:autoSpaceDN w:val="0"/>
        <w:adjustRightInd w:val="0"/>
        <w:spacing w:before="120"/>
        <w:ind w:left="4037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920D48" w:rsidRDefault="00920D48" w:rsidP="00920D48">
      <w:pPr>
        <w:widowControl/>
        <w:autoSpaceDE w:val="0"/>
        <w:autoSpaceDN w:val="0"/>
        <w:adjustRightInd w:val="0"/>
        <w:spacing w:before="120"/>
        <w:ind w:left="4037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СОСТАВ</w:t>
      </w:r>
    </w:p>
    <w:p w:rsidR="00920D48" w:rsidRDefault="00920D48" w:rsidP="00920D48">
      <w:pPr>
        <w:widowControl/>
        <w:autoSpaceDE w:val="0"/>
        <w:autoSpaceDN w:val="0"/>
        <w:adjustRightInd w:val="0"/>
        <w:spacing w:before="235" w:line="280" w:lineRule="exact"/>
        <w:ind w:left="2285" w:right="1498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комиссии по поступлению и выбытию активов администрации </w:t>
      </w:r>
      <w:r w:rsidR="00045CC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Хребтовского сельсовета</w:t>
      </w:r>
    </w:p>
    <w:p w:rsidR="00920D48" w:rsidRDefault="00920D48" w:rsidP="00920D48">
      <w:pPr>
        <w:widowControl/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920D48" w:rsidRDefault="00920D48" w:rsidP="00920D48">
      <w:pPr>
        <w:widowControl/>
        <w:autoSpaceDE w:val="0"/>
        <w:autoSpaceDN w:val="0"/>
        <w:adjustRightInd w:val="0"/>
        <w:spacing w:before="1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920D48" w:rsidRDefault="00920D48" w:rsidP="00920D48">
      <w:pPr>
        <w:widowControl/>
        <w:autoSpaceDE w:val="0"/>
        <w:autoSpaceDN w:val="0"/>
        <w:adjustRightInd w:val="0"/>
        <w:spacing w:before="1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Председатель комиссии:</w:t>
      </w:r>
    </w:p>
    <w:p w:rsidR="00920D48" w:rsidRDefault="002D3C78" w:rsidP="00920D48">
      <w:pPr>
        <w:widowControl/>
        <w:autoSpaceDE w:val="0"/>
        <w:autoSpaceDN w:val="0"/>
        <w:adjustRightInd w:val="0"/>
        <w:spacing w:line="274" w:lineRule="exact"/>
        <w:ind w:right="3494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Черных Галина Михайловна</w:t>
      </w:r>
      <w:r w:rsidR="00920D48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– </w:t>
      </w:r>
      <w:r w:rsidR="00045CC2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специалист 1 категории </w:t>
      </w:r>
    </w:p>
    <w:p w:rsidR="00920D48" w:rsidRDefault="00920D48" w:rsidP="00920D48">
      <w:pPr>
        <w:widowControl/>
        <w:autoSpaceDE w:val="0"/>
        <w:autoSpaceDN w:val="0"/>
        <w:adjustRightInd w:val="0"/>
        <w:spacing w:line="274" w:lineRule="exact"/>
        <w:ind w:right="3494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920D48" w:rsidRDefault="00920D48" w:rsidP="00920D48">
      <w:pPr>
        <w:widowControl/>
        <w:autoSpaceDE w:val="0"/>
        <w:autoSpaceDN w:val="0"/>
        <w:adjustRightInd w:val="0"/>
        <w:spacing w:line="274" w:lineRule="exact"/>
        <w:ind w:right="3494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Члены комиссии:</w:t>
      </w:r>
    </w:p>
    <w:p w:rsidR="00920D48" w:rsidRDefault="00045CC2" w:rsidP="00920D48">
      <w:pPr>
        <w:widowControl/>
        <w:tabs>
          <w:tab w:val="left" w:pos="427"/>
        </w:tabs>
        <w:autoSpaceDE w:val="0"/>
        <w:autoSpaceDN w:val="0"/>
        <w:adjustRightInd w:val="0"/>
        <w:spacing w:before="192" w:line="283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Мясникова Наталья Алексеевна</w:t>
      </w:r>
      <w:r w:rsidR="002D3C78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>- главный бухгалтер;</w:t>
      </w:r>
    </w:p>
    <w:p w:rsidR="00045CC2" w:rsidRDefault="00045CC2" w:rsidP="00920D48">
      <w:pPr>
        <w:widowControl/>
        <w:tabs>
          <w:tab w:val="left" w:pos="427"/>
        </w:tabs>
        <w:autoSpaceDE w:val="0"/>
        <w:autoSpaceDN w:val="0"/>
        <w:adjustRightInd w:val="0"/>
        <w:spacing w:before="192" w:line="283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Колпакова Вера Алексеевна-бухгалтер.</w:t>
      </w:r>
    </w:p>
    <w:p w:rsidR="00045CC2" w:rsidRDefault="00045CC2" w:rsidP="00920D48">
      <w:pPr>
        <w:widowControl/>
        <w:tabs>
          <w:tab w:val="left" w:pos="427"/>
        </w:tabs>
        <w:autoSpaceDE w:val="0"/>
        <w:autoSpaceDN w:val="0"/>
        <w:adjustRightInd w:val="0"/>
        <w:spacing w:before="192" w:line="283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920D48" w:rsidRDefault="00920D48" w:rsidP="00920D48">
      <w:pPr>
        <w:widowControl/>
        <w:tabs>
          <w:tab w:val="left" w:pos="202"/>
        </w:tabs>
        <w:autoSpaceDE w:val="0"/>
        <w:autoSpaceDN w:val="0"/>
        <w:adjustRightInd w:val="0"/>
        <w:spacing w:before="197" w:line="278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920D48" w:rsidRDefault="00920D48" w:rsidP="00920D48">
      <w:pPr>
        <w:widowControl/>
        <w:tabs>
          <w:tab w:val="left" w:pos="240"/>
        </w:tabs>
        <w:autoSpaceDE w:val="0"/>
        <w:autoSpaceDN w:val="0"/>
        <w:adjustRightInd w:val="0"/>
        <w:spacing w:before="293" w:after="200" w:line="276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920D48" w:rsidRDefault="00920D48" w:rsidP="00920D48">
      <w:pPr>
        <w:widowControl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920D48" w:rsidRDefault="00920D48" w:rsidP="00920D48">
      <w:pPr>
        <w:widowControl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  </w:t>
      </w:r>
    </w:p>
    <w:p w:rsidR="00920D48" w:rsidRDefault="00920D48" w:rsidP="00920D48">
      <w:pPr>
        <w:widowControl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920D48" w:rsidRDefault="00920D48" w:rsidP="00920D48">
      <w:pPr>
        <w:widowControl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920D48" w:rsidRDefault="00920D48" w:rsidP="00920D48">
      <w:pPr>
        <w:widowControl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920D48" w:rsidRDefault="00920D48" w:rsidP="00920D48">
      <w:pPr>
        <w:widowControl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920D48" w:rsidRDefault="00920D48" w:rsidP="00920D48">
      <w:pPr>
        <w:widowControl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.</w:t>
      </w:r>
    </w:p>
    <w:p w:rsidR="00920D48" w:rsidRDefault="00920D48" w:rsidP="00920D48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0"/>
          <w:szCs w:val="20"/>
          <w:lang w:eastAsia="en-US" w:bidi="ar-SA"/>
        </w:rPr>
      </w:pPr>
    </w:p>
    <w:p w:rsidR="00920D48" w:rsidRDefault="00920D48" w:rsidP="00920D48">
      <w:pPr>
        <w:widowControl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920D48" w:rsidRDefault="00920D48" w:rsidP="00920D48">
      <w:pPr>
        <w:spacing w:line="298" w:lineRule="exact"/>
        <w:ind w:right="180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20D48" w:rsidRDefault="00920D48" w:rsidP="00920D48">
      <w:pPr>
        <w:rPr>
          <w:sz w:val="20"/>
          <w:szCs w:val="20"/>
        </w:rPr>
      </w:pPr>
    </w:p>
    <w:p w:rsidR="00920D48" w:rsidRDefault="00920D48" w:rsidP="00920D48">
      <w:pPr>
        <w:spacing w:line="230" w:lineRule="exact"/>
      </w:pPr>
    </w:p>
    <w:p w:rsidR="00323A32" w:rsidRDefault="00323A32"/>
    <w:sectPr w:rsidR="00323A32" w:rsidSect="00323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26A4FA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2B33A7"/>
    <w:multiLevelType w:val="singleLevel"/>
    <w:tmpl w:val="1A1860F8"/>
    <w:lvl w:ilvl="0">
      <w:start w:val="1"/>
      <w:numFmt w:val="decimal"/>
      <w:lvlText w:val="%1."/>
      <w:legacy w:legacy="1" w:legacySpace="0" w:legacyIndent="3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F4870E4"/>
    <w:multiLevelType w:val="singleLevel"/>
    <w:tmpl w:val="5B4CE542"/>
    <w:lvl w:ilvl="0">
      <w:start w:val="4"/>
      <w:numFmt w:val="decimal"/>
      <w:lvlText w:val="1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7ED6D99"/>
    <w:multiLevelType w:val="singleLevel"/>
    <w:tmpl w:val="8DF69B1A"/>
    <w:lvl w:ilvl="0">
      <w:start w:val="1"/>
      <w:numFmt w:val="decimal"/>
      <w:lvlText w:val="2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EF478A7"/>
    <w:multiLevelType w:val="singleLevel"/>
    <w:tmpl w:val="02DC2A14"/>
    <w:lvl w:ilvl="0">
      <w:start w:val="3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B804C7D"/>
    <w:multiLevelType w:val="singleLevel"/>
    <w:tmpl w:val="1DDCC478"/>
    <w:lvl w:ilvl="0">
      <w:start w:val="4"/>
      <w:numFmt w:val="decimal"/>
      <w:lvlText w:val="3.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4"/>
    <w:lvlOverride w:ilvl="0">
      <w:startOverride w:val="3"/>
    </w:lvlOverride>
  </w:num>
  <w:num w:numId="3">
    <w:abstractNumId w:val="2"/>
    <w:lvlOverride w:ilvl="0">
      <w:startOverride w:val="4"/>
    </w:lvlOverride>
  </w:num>
  <w:num w:numId="4">
    <w:abstractNumId w:val="3"/>
    <w:lvlOverride w:ilvl="0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30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5"/>
    <w:lvlOverride w:ilvl="0">
      <w:startOverride w:val="4"/>
    </w:lvlOverride>
  </w:num>
  <w:num w:numId="10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20D48"/>
    <w:rsid w:val="00045CC2"/>
    <w:rsid w:val="002D3C78"/>
    <w:rsid w:val="00323A32"/>
    <w:rsid w:val="004B31AF"/>
    <w:rsid w:val="00920D48"/>
    <w:rsid w:val="00CB195F"/>
    <w:rsid w:val="00E32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4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D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5">
    <w:name w:val="Font Style15"/>
    <w:uiPriority w:val="99"/>
    <w:rsid w:val="00920D48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2009</Words>
  <Characters>11456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2023-03-14T09:05:00Z</cp:lastPrinted>
  <dcterms:created xsi:type="dcterms:W3CDTF">2023-03-14T08:45:00Z</dcterms:created>
  <dcterms:modified xsi:type="dcterms:W3CDTF">2025-04-01T07:51:00Z</dcterms:modified>
</cp:coreProperties>
</file>